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42"/>
          <w:szCs w:val="42"/>
        </w:rPr>
      </w:pPr>
      <w:bookmarkStart w:id="0" w:name="_GoBack"/>
      <w:r>
        <w:rPr>
          <w:rFonts w:hint="eastAsia" w:ascii="方正小标宋简体" w:hAnsi="仿宋" w:eastAsia="方正小标宋简体"/>
          <w:sz w:val="42"/>
          <w:szCs w:val="42"/>
        </w:rPr>
        <w:t>202</w:t>
      </w:r>
      <w:r>
        <w:rPr>
          <w:rFonts w:hint="eastAsia" w:ascii="方正小标宋简体" w:hAnsi="仿宋" w:eastAsia="方正小标宋简体"/>
          <w:sz w:val="42"/>
          <w:szCs w:val="42"/>
          <w:lang w:val="en-US" w:eastAsia="zh-CN"/>
        </w:rPr>
        <w:t>5</w:t>
      </w:r>
      <w:r>
        <w:rPr>
          <w:rFonts w:hint="eastAsia" w:ascii="方正小标宋简体" w:hAnsi="仿宋" w:eastAsia="方正小标宋简体"/>
          <w:sz w:val="42"/>
          <w:szCs w:val="42"/>
        </w:rPr>
        <w:t>年度港航企业主要负责人安全生产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right="0" w:rightChars="0"/>
        <w:jc w:val="center"/>
        <w:textAlignment w:val="auto"/>
        <w:rPr>
          <w:rFonts w:ascii="方正小标宋简体" w:hAnsi="仿宋" w:eastAsia="方正小标宋简体"/>
          <w:sz w:val="42"/>
          <w:szCs w:val="42"/>
        </w:rPr>
      </w:pPr>
      <w:r>
        <w:rPr>
          <w:rFonts w:hint="eastAsia" w:ascii="方正小标宋简体" w:hAnsi="仿宋" w:eastAsia="方正小标宋简体"/>
          <w:sz w:val="42"/>
          <w:szCs w:val="42"/>
        </w:rPr>
        <w:t>述职述安评定等次汇总表</w:t>
      </w:r>
    </w:p>
    <w:bookmarkEnd w:id="0"/>
    <w:tbl>
      <w:tblPr>
        <w:tblStyle w:val="7"/>
        <w:tblW w:w="9825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7212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7212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企业名称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评定等次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港口企业</w:t>
            </w: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中交四航局第一工程有限公司东江口预制构件厂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东莞市鹏成仓储有限公司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东莞德永佳纺织制衣有限公司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东莞莞睿新动能投资有限公司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东莞市国际食品产业园开发有限公司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东莞市深粮物流有限公司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东莞深赤湾港务有限公司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东莞深赤湾码头有限公司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东莞市海昌实业有限公司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tabs>
                <w:tab w:val="left" w:pos="2340"/>
              </w:tabs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东莞海腾港务有限公司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东莞华润水泥厂有限公司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广东省粤电集团有限公司沙角C厂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东莞市裕洲港务有限公司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东莞理文造纸厂有限公司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东莞洪梅钢材城经营管理有限公司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东莞市唯美陶瓷工业园有限公司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东莞市龙通货柜码头有限公司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东莞市盛海拖轮有限公司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东莞市金锚港口服务有限公司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东莞市广航港口服务有限公司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黑体"/>
                <w:kern w:val="2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exact"/>
        </w:trPr>
        <w:tc>
          <w:tcPr>
            <w:tcW w:w="1038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7212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企业名称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评定等次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港口企业</w:t>
            </w: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东莞虎门港海湾石油仓储码头有限公司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东莞市虎门港同舟石化码头有限公司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东莞市中油建兴仓储有限公司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东莞市业荣威通贸易有限公司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东莞东海石油产品仓储有限公司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广东新粤佳富沥青有限公司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水运企业</w:t>
            </w: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东莞市海昌船务有限公司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东莞市鸿富运输有限公司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瀚联达（东莞）船务有限公司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东莞凯航海运有限公司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悦平（东莞）海运有限公司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ascii="黑体" w:hAnsi="黑体" w:eastAsia="黑体"/>
                <w:sz w:val="36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悦航（广东）船务有限公司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东莞市东航船舶运输有限公司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东莞市麻涌源凯船务服务有限公司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东莞市海安船务有限公司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tabs>
                <w:tab w:val="left" w:pos="2140"/>
              </w:tabs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中驳（东莞）国际船务有限公司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东莞市利昌船务有限公司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东莞市振华运输有限公司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东莞市东顺航运有限公司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东莞市乐沣航运有限公司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东莞市荣丰船务有限公司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3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12" w:type="dxa"/>
            <w:vAlign w:val="center"/>
          </w:tcPr>
          <w:p>
            <w:pPr>
              <w:widowControl w:val="0"/>
              <w:wordWrap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东莞市金龙航运有限公司</w:t>
            </w:r>
          </w:p>
        </w:tc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0"/>
              </w:rPr>
              <w:t>合格</w:t>
            </w:r>
          </w:p>
        </w:tc>
      </w:tr>
    </w:tbl>
    <w:p>
      <w:pPr>
        <w:spacing w:line="600" w:lineRule="exact"/>
        <w:jc w:val="left"/>
        <w:rPr>
          <w:rFonts w:ascii="方正小标宋简体" w:hAnsi="仿宋" w:eastAsia="方正小标宋简体"/>
          <w:sz w:val="44"/>
          <w:szCs w:val="42"/>
        </w:rPr>
      </w:pP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7EFD"/>
    <w:rsid w:val="000806A5"/>
    <w:rsid w:val="000F0D54"/>
    <w:rsid w:val="00110127"/>
    <w:rsid w:val="00141E45"/>
    <w:rsid w:val="001E0425"/>
    <w:rsid w:val="00353D72"/>
    <w:rsid w:val="00491586"/>
    <w:rsid w:val="005A6F85"/>
    <w:rsid w:val="005F0416"/>
    <w:rsid w:val="00665C0F"/>
    <w:rsid w:val="006A1A4A"/>
    <w:rsid w:val="006A2D2C"/>
    <w:rsid w:val="00816560"/>
    <w:rsid w:val="0098617A"/>
    <w:rsid w:val="009C0309"/>
    <w:rsid w:val="00A97EFD"/>
    <w:rsid w:val="00B02F93"/>
    <w:rsid w:val="00C90DC5"/>
    <w:rsid w:val="00CC0E4C"/>
    <w:rsid w:val="00D52A4A"/>
    <w:rsid w:val="00D705D2"/>
    <w:rsid w:val="00DA5548"/>
    <w:rsid w:val="00DC6F04"/>
    <w:rsid w:val="00F5001E"/>
    <w:rsid w:val="0CB12800"/>
    <w:rsid w:val="13567AF1"/>
    <w:rsid w:val="146429B7"/>
    <w:rsid w:val="163961D3"/>
    <w:rsid w:val="1C3C126E"/>
    <w:rsid w:val="21205E8C"/>
    <w:rsid w:val="21966767"/>
    <w:rsid w:val="266D3A6D"/>
    <w:rsid w:val="27717F93"/>
    <w:rsid w:val="29414F1F"/>
    <w:rsid w:val="298F2E9C"/>
    <w:rsid w:val="2A5042B9"/>
    <w:rsid w:val="2AA37308"/>
    <w:rsid w:val="2AFE1CE6"/>
    <w:rsid w:val="2CF4614C"/>
    <w:rsid w:val="33534585"/>
    <w:rsid w:val="33A175E6"/>
    <w:rsid w:val="37EB6F71"/>
    <w:rsid w:val="387F620B"/>
    <w:rsid w:val="39C156F7"/>
    <w:rsid w:val="3AC20AE6"/>
    <w:rsid w:val="3CB60FF4"/>
    <w:rsid w:val="3D6F85EA"/>
    <w:rsid w:val="3FC27AAF"/>
    <w:rsid w:val="42536E9E"/>
    <w:rsid w:val="44811F2F"/>
    <w:rsid w:val="495D0957"/>
    <w:rsid w:val="4EDA00A2"/>
    <w:rsid w:val="571E39D1"/>
    <w:rsid w:val="58843B14"/>
    <w:rsid w:val="5BEF2E52"/>
    <w:rsid w:val="5C7C777D"/>
    <w:rsid w:val="5EE74D2A"/>
    <w:rsid w:val="5FFFE31B"/>
    <w:rsid w:val="63614E0D"/>
    <w:rsid w:val="656E6536"/>
    <w:rsid w:val="65C81222"/>
    <w:rsid w:val="67AEB859"/>
    <w:rsid w:val="67D726C9"/>
    <w:rsid w:val="67FF0DD6"/>
    <w:rsid w:val="6EE316F4"/>
    <w:rsid w:val="6EEC547C"/>
    <w:rsid w:val="71593B29"/>
    <w:rsid w:val="744A72D0"/>
    <w:rsid w:val="759E5E64"/>
    <w:rsid w:val="76A15196"/>
    <w:rsid w:val="79BFE55F"/>
    <w:rsid w:val="7A7E324D"/>
    <w:rsid w:val="7C2F88B9"/>
    <w:rsid w:val="7D513492"/>
    <w:rsid w:val="7FF7C9C6"/>
    <w:rsid w:val="8ABDABA1"/>
    <w:rsid w:val="9DFA58EA"/>
    <w:rsid w:val="9ED6352A"/>
    <w:rsid w:val="BB7AC394"/>
    <w:rsid w:val="BCFE1D63"/>
    <w:rsid w:val="BDEEE76D"/>
    <w:rsid w:val="CFFF7BD2"/>
    <w:rsid w:val="DDCF512E"/>
    <w:rsid w:val="E3EFBB4F"/>
    <w:rsid w:val="FC36F0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3"/>
    <w:semiHidden/>
    <w:qFormat/>
    <w:uiPriority w:val="99"/>
  </w:style>
  <w:style w:type="character" w:customStyle="1" w:styleId="10">
    <w:name w:val="页眉 Char"/>
    <w:basedOn w:val="8"/>
    <w:link w:val="5"/>
    <w:semiHidden/>
    <w:qFormat/>
    <w:uiPriority w:val="99"/>
  </w:style>
  <w:style w:type="character" w:customStyle="1" w:styleId="11">
    <w:name w:val="页脚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3</Pages>
  <Words>177</Words>
  <Characters>1010</Characters>
  <Lines>8</Lines>
  <Paragraphs>2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2021-02-20T07:27:00Z</dcterms:created>
  <dc:creator>Chinese User</dc:creator>
  <cp:lastModifiedBy>uos</cp:lastModifiedBy>
  <cp:lastPrinted>2022-04-29T03:04:00Z</cp:lastPrinted>
  <dcterms:modified xsi:type="dcterms:W3CDTF">2026-04-07T17:42:52Z</dcterms:modified>
  <dc:title>东莞市港航事务中心关于2021年度港航企业主要负责人现场安全生产述职述安情况的通报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