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18" w:type="dxa"/>
        <w:tblInd w:w="93" w:type="dxa"/>
        <w:tblLayout w:type="fixed"/>
        <w:tblLook w:val="04A0"/>
      </w:tblPr>
      <w:tblGrid>
        <w:gridCol w:w="590"/>
        <w:gridCol w:w="1673"/>
        <w:gridCol w:w="2847"/>
        <w:gridCol w:w="548"/>
        <w:gridCol w:w="1984"/>
        <w:gridCol w:w="315"/>
        <w:gridCol w:w="961"/>
      </w:tblGrid>
      <w:tr w:rsidR="00CA09A9" w:rsidRPr="00E96AC4" w:rsidTr="00296426">
        <w:trPr>
          <w:trHeight w:val="480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黑体" w:hAnsi="Times New Roman" w:cs="宋体"/>
                <w:color w:val="000000"/>
                <w:kern w:val="0"/>
                <w:sz w:val="31"/>
                <w:szCs w:val="31"/>
              </w:rPr>
            </w:pPr>
            <w:r w:rsidRPr="00E96AC4">
              <w:rPr>
                <w:rFonts w:ascii="Times New Roman" w:eastAsia="黑体" w:hAnsi="黑体" w:cs="宋体" w:hint="eastAsia"/>
                <w:color w:val="000000"/>
                <w:kern w:val="0"/>
                <w:sz w:val="31"/>
                <w:szCs w:val="31"/>
              </w:rPr>
              <w:t>附件</w:t>
            </w:r>
            <w:r w:rsidRPr="00E96AC4">
              <w:rPr>
                <w:rFonts w:ascii="Times New Roman" w:eastAsia="黑体" w:hAnsi="Times New Roman"/>
                <w:color w:val="000000"/>
                <w:kern w:val="0"/>
                <w:sz w:val="31"/>
                <w:szCs w:val="31"/>
              </w:rPr>
              <w:t>6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CA09A9" w:rsidRPr="00E96AC4" w:rsidTr="00296426">
        <w:trPr>
          <w:trHeight w:val="675"/>
        </w:trPr>
        <w:tc>
          <w:tcPr>
            <w:tcW w:w="89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方正小标宋简体" w:hAnsi="Times New Roman" w:cs="宋体"/>
                <w:color w:val="000000"/>
                <w:kern w:val="0"/>
                <w:sz w:val="36"/>
                <w:szCs w:val="36"/>
              </w:rPr>
            </w:pPr>
            <w:r w:rsidRPr="00E96AC4">
              <w:rPr>
                <w:rFonts w:ascii="Times New Roman" w:eastAsia="方正小标宋简体" w:hAnsi="Times New Roman" w:cs="宋体" w:hint="eastAsia"/>
                <w:color w:val="000000"/>
                <w:kern w:val="0"/>
                <w:sz w:val="36"/>
                <w:szCs w:val="36"/>
              </w:rPr>
              <w:t>我市职称服务联络点一览表</w:t>
            </w:r>
          </w:p>
        </w:tc>
      </w:tr>
      <w:tr w:rsidR="00CA09A9" w:rsidRPr="00E96AC4" w:rsidTr="00296426">
        <w:trPr>
          <w:trHeight w:val="5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黑体" w:cs="宋体" w:hint="eastAsia"/>
                <w:color w:val="000000"/>
                <w:kern w:val="0"/>
                <w:sz w:val="24"/>
                <w:szCs w:val="24"/>
              </w:rPr>
              <w:t>联络点名称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黑体" w:cs="宋体" w:hint="eastAsia"/>
                <w:color w:val="000000"/>
                <w:kern w:val="0"/>
                <w:sz w:val="24"/>
                <w:szCs w:val="24"/>
              </w:rPr>
              <w:t>受理范围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黑体" w:cs="宋体" w:hint="eastAsia"/>
                <w:color w:val="000000"/>
                <w:kern w:val="0"/>
                <w:sz w:val="24"/>
                <w:szCs w:val="24"/>
              </w:rPr>
              <w:t>窗口地址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CA09A9" w:rsidRPr="00E96AC4" w:rsidTr="00296426">
        <w:trPr>
          <w:trHeight w:val="146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东莞市卫生健康继续教育中心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我市卫生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系列副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高级职称评审申报材料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南城区三元路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号报业大厦附楼东莞市卫生健康局六楼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23280021</w:t>
            </w:r>
          </w:p>
        </w:tc>
      </w:tr>
      <w:tr w:rsidR="00CA09A9" w:rsidRPr="00E96AC4" w:rsidTr="00296426">
        <w:trPr>
          <w:trHeight w:val="112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广东东莞医药职业技能培训中心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我市药学、中药学、制药、医疗器械等专业中、初级职称评审（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莞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城区运河东一路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183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号经贸中心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A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座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22102077</w:t>
            </w: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br/>
              <w:t>22100061</w:t>
            </w:r>
          </w:p>
        </w:tc>
      </w:tr>
      <w:tr w:rsidR="00CA09A9" w:rsidRPr="00E96AC4" w:rsidTr="00296426">
        <w:trPr>
          <w:trHeight w:val="207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东莞市教育局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我市中小学（幼儿园）教师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系列副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高级及以下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级别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认定）申报材料；我市中等职业学校教师系列中、初级职称评审（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东城区八一路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号市机关二号大院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23126007</w:t>
            </w:r>
          </w:p>
        </w:tc>
      </w:tr>
      <w:tr w:rsidR="00CA09A9" w:rsidRPr="00E96AC4" w:rsidTr="00296426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东莞市技师学院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我市技工学校教师系列中、初级职称评审（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东城区莞龙路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36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22693620</w:t>
            </w:r>
          </w:p>
        </w:tc>
      </w:tr>
      <w:tr w:rsidR="00CA09A9" w:rsidRPr="00E96AC4" w:rsidTr="00296426">
        <w:trPr>
          <w:trHeight w:val="13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东莞市土木建筑学会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Cs w:val="21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Cs w:val="21"/>
              </w:rPr>
              <w:t>受理我市建筑专业副高级及以下级别职称评审（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Cs w:val="21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Cs w:val="21"/>
              </w:rPr>
              <w:t>认定）申报材料，提供建筑专业正高级职称评审申报材料送省评服务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东城区莞龙路下桥银门街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号建筑之家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22659339</w:t>
            </w: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br/>
              <w:t>22655931</w:t>
            </w:r>
          </w:p>
        </w:tc>
      </w:tr>
      <w:tr w:rsidR="00CA09A9" w:rsidRPr="00E96AC4" w:rsidTr="00296426">
        <w:trPr>
          <w:trHeight w:val="8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东莞市测绘地理信息协会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我市测绘专业中、初级职称评审（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莞城区旗峰路莞城段中侨大厦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B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座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1005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26983625</w:t>
            </w:r>
          </w:p>
        </w:tc>
      </w:tr>
      <w:tr w:rsidR="00CA09A9" w:rsidRPr="00E96AC4" w:rsidTr="00296426">
        <w:trPr>
          <w:trHeight w:val="110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东莞市国土空间规划协会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我市国土和海洋专业中、初级职称评审（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旗峰路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315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号规划展览馆公示厅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701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22388018</w:t>
            </w:r>
          </w:p>
        </w:tc>
      </w:tr>
      <w:tr w:rsidR="00CA09A9" w:rsidRPr="00E96AC4" w:rsidTr="00296426">
        <w:trPr>
          <w:trHeight w:val="165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东莞市工程师协会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我市机电专业中、初级职称评审（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认定））申报材料；我市轻工电器、轻工装备专业中、初级职称评审（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莞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城区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莞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龙路莞城段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143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18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单元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301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22884137</w:t>
            </w:r>
          </w:p>
        </w:tc>
      </w:tr>
      <w:tr w:rsidR="00CA09A9" w:rsidRPr="00E96AC4" w:rsidTr="00296426">
        <w:trPr>
          <w:trHeight w:val="698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联络点名称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受理范围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窗口地址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CA09A9" w:rsidRPr="00E96AC4" w:rsidTr="00296426">
        <w:trPr>
          <w:trHeight w:val="170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东莞市化工学会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我市石油化工专业中、初级职称评审（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认定）申报材料；我市轻工工艺专业中、初级职称评审（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松山湖管委会大学路一号东莞理工学院机电化工大楼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12J311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22862897</w:t>
            </w:r>
          </w:p>
        </w:tc>
      </w:tr>
      <w:tr w:rsidR="00CA09A9" w:rsidRPr="00E96AC4" w:rsidTr="00296426">
        <w:trPr>
          <w:trHeight w:val="141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东莞市电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力行业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受理我市电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力专业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中、初级职称评审（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认定）申报材料，提供电力专业高级职称评审材料送省评审服务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莞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城区金牛路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号城区供电大楼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22330860</w:t>
            </w:r>
          </w:p>
        </w:tc>
      </w:tr>
      <w:tr w:rsidR="00CA09A9" w:rsidRPr="00E96AC4" w:rsidTr="00296426">
        <w:trPr>
          <w:trHeight w:val="111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东莞市环境科学学会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受理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我市生态环境专业中、初级职称评审（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，提供生态环境专业高级职称评审材料送省评审服务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南城街道宏伟二路南城段九号胜安大厦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1501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23391115</w:t>
            </w:r>
          </w:p>
        </w:tc>
      </w:tr>
      <w:tr w:rsidR="00CA09A9" w:rsidRPr="00E96AC4" w:rsidTr="00296426">
        <w:trPr>
          <w:trHeight w:val="9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东莞市水利学会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我市水利水电专业中、初级职称评审（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南城元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美东路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菊香苑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32/33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栋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楼（东莞市水务工程建设运营中心）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23391059</w:t>
            </w:r>
          </w:p>
        </w:tc>
      </w:tr>
      <w:tr w:rsidR="00CA09A9" w:rsidRPr="00E96AC4" w:rsidTr="00296426">
        <w:trPr>
          <w:trHeight w:val="82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东莞市园林绿化与生态景观行业协会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我市园林专业中、初级职称评审（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南城区东榕路市中心广场南广场内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23033095</w:t>
            </w:r>
          </w:p>
        </w:tc>
      </w:tr>
      <w:tr w:rsidR="00CA09A9" w:rsidRPr="00E96AC4" w:rsidTr="00296426">
        <w:trPr>
          <w:trHeight w:val="112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东莞市林学会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我市林业、森林利用和自然保护地专业中、初级职称评审（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莞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城区学院路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285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号市林业科学研究所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楼市林学会办公室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23062520</w:t>
            </w:r>
          </w:p>
        </w:tc>
      </w:tr>
      <w:tr w:rsidR="00CA09A9" w:rsidRPr="00E96AC4" w:rsidTr="00296426">
        <w:trPr>
          <w:trHeight w:val="8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东莞市市场监管共建共治联合会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我市食品工程专业中、初级职称评审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东城街道东科路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栋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204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26986681</w:t>
            </w:r>
          </w:p>
        </w:tc>
      </w:tr>
      <w:tr w:rsidR="00CA09A9" w:rsidRPr="00E96AC4" w:rsidTr="00296426">
        <w:trPr>
          <w:trHeight w:val="8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东莞市邮政管理局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我市快递工程专业中、初级职称评审（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认定）申报材料，提供快递专业高级职称评审材料送省评审服务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莞城区汇峰路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号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汇峰中心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H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座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23155580</w:t>
            </w:r>
          </w:p>
        </w:tc>
      </w:tr>
      <w:tr w:rsidR="00CA09A9" w:rsidRPr="00E96AC4" w:rsidTr="00296426">
        <w:trPr>
          <w:trHeight w:val="9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东莞市畜牧兽医学会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我市畜牧兽医、水产专业中、初级职称评审（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东城街道同沙西路市动物疫病预防控制中心同沙实验楼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22008823</w:t>
            </w:r>
          </w:p>
        </w:tc>
      </w:tr>
      <w:tr w:rsidR="00CA09A9" w:rsidRPr="00E96AC4" w:rsidTr="00296426">
        <w:trPr>
          <w:trHeight w:val="556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联络点名称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受理范围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窗口地址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CA09A9" w:rsidRPr="00E96AC4" w:rsidTr="00296426">
        <w:trPr>
          <w:trHeight w:val="825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东莞市农学会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我市农艺师中、初级职称评审（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南城街道绿色路板岭路段现代农业科技园内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23668603</w:t>
            </w: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br/>
              <w:t>23668316</w:t>
            </w:r>
          </w:p>
        </w:tc>
      </w:tr>
      <w:tr w:rsidR="00CA09A9" w:rsidRPr="00E96AC4" w:rsidTr="00296426">
        <w:trPr>
          <w:trHeight w:val="24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市文化广电旅游体育局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受理我市图书资料、文物博物、群众文化、体育教练员等专业中、初级职称评审（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认定）申报材料，提供图书资料、文博、群文、体育教练员高级职称及艺术专业职称评审（</w:t>
            </w:r>
            <w:proofErr w:type="gramStart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认定）申报材料送省评服务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南城区石竹路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E96AC4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22837031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莞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城区人力资源和社会保障分局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莞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城街道高第街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莞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城政务服务中心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厅人社业务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窗口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23030511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石龙镇人力资源和社会保障分局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石龙镇龙城二路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81329676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虎门镇人力资源和社会保障分局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虎门镇虎门大道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305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号新富民服装商务中心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15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楼虎门镇政务服务中心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31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号窗口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88729052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东城区人力资源和社会保障分局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东城街道东城路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571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号东莞市人力资源和社会保障局东城分局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楼就业服务大厅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22328832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万江区人力资源和社会保障分局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万江街道拔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蛟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窝社区滨城路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22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号万江街道政务服务中心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B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区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24-25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号窗口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23159479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南城区人力资源和社会保障分局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南城街道政务服务中心一楼办事大厅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41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、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42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、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43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号窗口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28057023</w:t>
            </w:r>
          </w:p>
        </w:tc>
      </w:tr>
      <w:tr w:rsidR="00CA09A9" w:rsidRPr="00E96AC4" w:rsidTr="00296426">
        <w:trPr>
          <w:trHeight w:val="6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联络点名称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受理范围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窗口地址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中堂镇人力资源和社会保障分局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中堂镇新兴路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28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号中堂政务服务中心二楼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24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、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25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号窗口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88118390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望牛墩镇人力资源和社会保障分局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望牛墩镇金牛路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2601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号望牛墩镇综合服务中心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楼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、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17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号窗口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81318192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麻涌镇人力资源和社会保障分局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麻涌镇政务服务中心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楼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40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号窗口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88221231 81903309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石碣镇人力资源和社会保障分局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石碣镇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翟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屋杨梅路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12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号就业服务中心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86388911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高</w:t>
            </w:r>
            <w:proofErr w:type="gramStart"/>
            <w:r w:rsidRPr="00E96AC4"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埗</w:t>
            </w:r>
            <w:proofErr w:type="gramEnd"/>
            <w:r w:rsidRPr="00E96AC4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高</w:t>
            </w:r>
            <w:proofErr w:type="gramStart"/>
            <w:r w:rsidRPr="00E96AC4"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埗</w:t>
            </w:r>
            <w:proofErr w:type="gramEnd"/>
            <w:r w:rsidRPr="00E96AC4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镇高龙大道西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11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88871322</w:t>
            </w:r>
          </w:p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—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洪梅镇人力资源和社会保障分局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洪梅镇洪梅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大道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37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88438666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道</w:t>
            </w:r>
            <w:proofErr w:type="gramStart"/>
            <w:r w:rsidRPr="00E96AC4"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滘</w:t>
            </w:r>
            <w:proofErr w:type="gramEnd"/>
            <w:r w:rsidRPr="00E96AC4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道</w:t>
            </w:r>
            <w:proofErr w:type="gramStart"/>
            <w:r w:rsidRPr="00E96AC4"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滘</w:t>
            </w:r>
            <w:proofErr w:type="gramEnd"/>
            <w:r w:rsidRPr="00E96AC4"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镇花园大街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号综合行政服务中心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81332157</w:t>
            </w:r>
          </w:p>
        </w:tc>
      </w:tr>
      <w:tr w:rsidR="00CA09A9" w:rsidRPr="00E96AC4" w:rsidTr="00296426">
        <w:trPr>
          <w:trHeight w:val="141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厚街镇人力资源和社会保障分局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厚街镇厚街大道东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85830601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沙田镇人力资源和社会保障分局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沙田镇</w:t>
            </w:r>
            <w:r w:rsidRPr="00E96AC4">
              <w:rPr>
                <w:rFonts w:ascii="Times New Roman" w:hAnsi="Times New Roman"/>
                <w:color w:val="000000"/>
                <w:sz w:val="24"/>
                <w:szCs w:val="24"/>
              </w:rPr>
              <w:t>阇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西村港口大道沙田段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356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88861040</w:t>
            </w:r>
          </w:p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—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803</w:t>
            </w:r>
          </w:p>
        </w:tc>
      </w:tr>
      <w:tr w:rsidR="00CA09A9" w:rsidRPr="00E96AC4" w:rsidTr="00296426">
        <w:trPr>
          <w:trHeight w:val="6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联络点名称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受理范围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窗口地址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长安镇人力资源和社会保障分局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长安镇东门中路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388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号长安镇政务服务中心一楼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号窗口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82112345-2302/2019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寮步镇人力资源和社会保障分局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寮步镇勤政路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16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83269061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大岭山镇人力资源和社会保障分局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大岭山镇莞长路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116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号综合办公楼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85657313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大朗镇人力资源和社会保障分局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大朗镇银朗南路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288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号综合服务中心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楼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、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号窗口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83203303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黄江镇人力资源和社会保障分局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东莞市黄江镇莞樟路黄江段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26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号综合服务中心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楼综合窗口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83606807 83363572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樟木头镇人力资源和社会保障分局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樟木头镇银河北路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号二楼业务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股办理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窗口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87123986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br/>
              <w:t>87793303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凤岗镇人力资源和社会保障分局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凤岗镇政通路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号二楼业务一股（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87298993 82522506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塘厦镇人力资源和社会保障分局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塘厦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镇塘龙东路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61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号三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楼培训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就业办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82076629 87882627</w:t>
            </w:r>
          </w:p>
        </w:tc>
      </w:tr>
      <w:tr w:rsidR="00CA09A9" w:rsidRPr="00E96AC4" w:rsidTr="00296426">
        <w:trPr>
          <w:trHeight w:val="143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谢岗镇人力资源和社会保障分局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谢岗镇南湖路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9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号综合政务服务中心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83579831 83579837</w:t>
            </w:r>
          </w:p>
        </w:tc>
      </w:tr>
      <w:tr w:rsidR="00CA09A9" w:rsidRPr="00E96AC4" w:rsidTr="00296426">
        <w:trPr>
          <w:trHeight w:val="6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联络点名称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受理范围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窗口地址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清溪镇人力资源和社会保障分局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清溪镇清溪大道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299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号综合服务中心三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楼培训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就业办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87302769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常平镇人力资源和社会保障分局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常平镇园林路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号常平镇政务服务中心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83822111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桥头镇人力资源和社会保障分局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E96AC4">
              <w:rPr>
                <w:rFonts w:ascii="Times New Roman" w:eastAsia="仿宋_GB2312" w:hAnsi="Times New Roman"/>
                <w:color w:val="000000"/>
                <w:szCs w:val="21"/>
              </w:rPr>
              <w:t>桥头镇桥光大道</w:t>
            </w:r>
            <w:r w:rsidRPr="00E96AC4">
              <w:rPr>
                <w:rFonts w:ascii="Times New Roman" w:eastAsia="仿宋_GB2312" w:hAnsi="Times New Roman"/>
                <w:color w:val="000000"/>
                <w:szCs w:val="21"/>
              </w:rPr>
              <w:t>3</w:t>
            </w:r>
            <w:r w:rsidRPr="00E96AC4">
              <w:rPr>
                <w:rFonts w:ascii="Times New Roman" w:eastAsia="仿宋_GB2312" w:hAnsi="Times New Roman"/>
                <w:color w:val="000000"/>
                <w:szCs w:val="21"/>
              </w:rPr>
              <w:t>号桥头行政办事中心</w:t>
            </w:r>
            <w:r w:rsidRPr="00E96AC4">
              <w:rPr>
                <w:rFonts w:ascii="Times New Roman" w:eastAsia="仿宋_GB2312" w:hAnsi="Times New Roman"/>
                <w:color w:val="000000"/>
                <w:szCs w:val="21"/>
              </w:rPr>
              <w:t>C</w:t>
            </w:r>
            <w:r w:rsidRPr="00E96AC4">
              <w:rPr>
                <w:rFonts w:ascii="Times New Roman" w:eastAsia="仿宋_GB2312" w:hAnsi="Times New Roman"/>
                <w:color w:val="000000"/>
                <w:szCs w:val="21"/>
              </w:rPr>
              <w:t>座政务中心二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Cs w:val="21"/>
              </w:rPr>
              <w:t>楼人社服务区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Cs w:val="21"/>
              </w:rPr>
              <w:t>9</w:t>
            </w:r>
            <w:r w:rsidRPr="00E96AC4">
              <w:rPr>
                <w:rFonts w:ascii="Times New Roman" w:eastAsia="仿宋_GB2312" w:hAnsi="Times New Roman"/>
                <w:color w:val="000000"/>
                <w:szCs w:val="21"/>
              </w:rPr>
              <w:t>、</w:t>
            </w:r>
            <w:r w:rsidRPr="00E96AC4">
              <w:rPr>
                <w:rFonts w:ascii="Times New Roman" w:eastAsia="仿宋_GB2312" w:hAnsi="Times New Roman"/>
                <w:color w:val="000000"/>
                <w:szCs w:val="21"/>
              </w:rPr>
              <w:t>10</w:t>
            </w:r>
            <w:r w:rsidRPr="00E96AC4">
              <w:rPr>
                <w:rFonts w:ascii="Times New Roman" w:eastAsia="仿宋_GB2312" w:hAnsi="Times New Roman"/>
                <w:color w:val="000000"/>
                <w:szCs w:val="21"/>
              </w:rPr>
              <w:t>号窗口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83568097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横沥镇人力资源和社会保障分局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横沥镇沿江路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号发展中心一楼办证厅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号厅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号窗口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83713122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东坑镇人力资源和社会保障分局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东坑镇政府南楼东坑镇综合服务中心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89300378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br/>
              <w:t>89300303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企石镇人力资源和社会保障分局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企石镇振兴路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130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86738082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石排镇人力资源和社会保障分局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E96AC4">
              <w:rPr>
                <w:rFonts w:ascii="Times New Roman" w:eastAsia="仿宋_GB2312" w:hAnsi="Times New Roman"/>
                <w:color w:val="000000"/>
                <w:szCs w:val="21"/>
              </w:rPr>
              <w:t>东莞市石排镇公园南路</w:t>
            </w:r>
            <w:r w:rsidRPr="00E96AC4">
              <w:rPr>
                <w:rFonts w:ascii="Times New Roman" w:eastAsia="仿宋_GB2312" w:hAnsi="Times New Roman"/>
                <w:color w:val="000000"/>
                <w:szCs w:val="21"/>
              </w:rPr>
              <w:t>70</w:t>
            </w:r>
            <w:r w:rsidRPr="00E96AC4">
              <w:rPr>
                <w:rFonts w:ascii="Times New Roman" w:eastAsia="仿宋_GB2312" w:hAnsi="Times New Roman"/>
                <w:color w:val="000000"/>
                <w:szCs w:val="21"/>
              </w:rPr>
              <w:t>号石排人力资源和社会保障分局四楼业务股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86532277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茶山镇人力资源和社会保障分局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茶山镇庄园路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号茶山人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社分局二楼培训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就业办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br/>
              <w:t>86417876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松山湖人力资源和社会保障分局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松山湖高新技术产业开发区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礼宾路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号市民中心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楼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A35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、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A36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号窗口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22893827</w:t>
            </w:r>
          </w:p>
        </w:tc>
      </w:tr>
      <w:tr w:rsidR="00CA09A9" w:rsidRPr="00E96AC4" w:rsidTr="00296426">
        <w:trPr>
          <w:trHeight w:val="55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联络点名称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受理范围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窗口地址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CA09A9" w:rsidRPr="00E96AC4" w:rsidTr="00296426">
        <w:trPr>
          <w:trHeight w:val="1215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东莞科技进修学院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受理我市路桥、档案专业中、初级职称评审（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认定）申报材料，提供送省评审材料网上审核服务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莞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城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新芬路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38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号市科学馆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22119716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市质量协会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提供质量、计量、标准化专业职称评审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材料初审和送省评服务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东城区主山社区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莞温路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552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号市市场监督管理局东城办公区五号楼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22668112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br/>
              <w:t>22668113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市知识产权保护协会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提供知识产权专利专业职称评审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材料初审和送省评服务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东莞市东城街道同沙社区东科路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 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东莞市</w:t>
            </w:r>
            <w:proofErr w:type="gramStart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深化商</w:t>
            </w:r>
            <w:proofErr w:type="gramEnd"/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事制度改革基地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号楼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22993681</w:t>
            </w:r>
            <w:r w:rsidRPr="00E96A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br/>
              <w:t xml:space="preserve">22993685 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东莞市莞城区教育管理中心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级别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职称评审（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东莞市莞城高第街一号市民广场南楼五楼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501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22117926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东莞市石龙镇教育管理中心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A34CF7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A34CF7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A34CF7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东莞市石龙镇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黄洲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裕兴路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号。石龙镇人民政府教育管理中心人事办（办公大楼九楼）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86116929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东莞市虎门镇教育管理中心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A34CF7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A34CF7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A34CF7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东莞市虎门镇教育路一号教育管理中心二楼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207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85020926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东莞市长安镇教育管理中心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A34CF7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A34CF7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A34CF7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东莞市长安镇德政中路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218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号镇政府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612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81553226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东莞市沙田镇教育管理中心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A34CF7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A34CF7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A34CF7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东莞市沙田镇横流南路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号政府大楼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203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88681289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东莞市道</w:t>
            </w:r>
            <w:r w:rsidRPr="00E96AC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滘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A34CF7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A34CF7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A34CF7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东莞市道</w:t>
            </w:r>
            <w:proofErr w:type="gramStart"/>
            <w:r w:rsidRPr="00E96AC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滘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镇花园大街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号道</w:t>
            </w:r>
            <w:proofErr w:type="gramStart"/>
            <w:r w:rsidRPr="00E96AC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滘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镇人民政府三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楼教育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81332303</w:t>
            </w:r>
          </w:p>
        </w:tc>
      </w:tr>
      <w:tr w:rsidR="00CA09A9" w:rsidRPr="00E96AC4" w:rsidTr="00296426">
        <w:trPr>
          <w:trHeight w:val="556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联络点名称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受理范围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窗口地址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东莞市麻涌镇教育管理中心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麻涌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镇广麻大道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号麻涌镇人民政府五楼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508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办公室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88823333\88825720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东莞市中堂镇教育管理中心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7624D5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中堂镇新兴路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98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号中堂镇人民</w:t>
            </w:r>
            <w:r w:rsidR="007624D5">
              <w:rPr>
                <w:rFonts w:ascii="Times New Roman" w:eastAsia="仿宋_GB2312" w:hAnsi="Times New Roman" w:hint="eastAsia"/>
                <w:color w:val="000000"/>
                <w:szCs w:val="21"/>
              </w:rPr>
              <w:t>政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府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2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楼教育管理中心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82655221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东莞市万江区教育管理中心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万江街道万江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墟徐屋街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10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号万江街道行政办事中心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号楼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楼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304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22271883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东莞市望牛墩镇教育管理中心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望牛墩金牛路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9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号东莞市望牛墩镇成人文化技术学校二楼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88515511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br/>
              <w:t>88510993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东莞市石碣镇教育管理中心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石碣百花路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38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号教育管理中心三楼人事办公室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82293183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东莞市高</w:t>
            </w:r>
            <w:r w:rsidRPr="00E96AC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埗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高</w:t>
            </w:r>
            <w:proofErr w:type="gramStart"/>
            <w:r w:rsidRPr="00E96AC4">
              <w:rPr>
                <w:rFonts w:ascii="Times New Roman" w:hAnsi="Times New Roman" w:hint="eastAsia"/>
                <w:color w:val="000000"/>
                <w:szCs w:val="21"/>
              </w:rPr>
              <w:t>埗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镇高龙路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号镇人民政府六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楼教育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管理中心二室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81338362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东莞市寮步镇教育管理中心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寮步镇香博路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6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号香城小学三楼档案室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23382283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东莞市大朗镇教育管理中心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大朗镇政通路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B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栋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210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83103306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东莞市大岭山镇教育管理中心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大岭山镇梨园街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8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号教育管理中心综合办公楼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201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85636266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东莞市厚街镇教育管理中心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厚街大道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号厚街镇政府大院二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楼教育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85585973</w:t>
            </w:r>
          </w:p>
        </w:tc>
      </w:tr>
      <w:tr w:rsidR="00CA09A9" w:rsidRPr="00E96AC4" w:rsidTr="00296426">
        <w:trPr>
          <w:trHeight w:val="415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东莞市南城区教育管理中心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4C7E5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南城街道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东骏路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22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号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宏图科技中心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2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号楼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7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楼教育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管理中心二室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22880342</w:t>
            </w:r>
          </w:p>
        </w:tc>
      </w:tr>
      <w:tr w:rsidR="00CA09A9" w:rsidRPr="00E96AC4" w:rsidTr="00296426">
        <w:trPr>
          <w:trHeight w:val="415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联络点名称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受理范围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窗口地址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东莞市东城区教育管理中心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东城街道学前东路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号星城党群服务中心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楼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804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22322500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东莞市茶山镇教育管理中心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茶山镇茶山南路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路政务服务中心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B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栋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214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89398636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东莞市企石镇教育管理中心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企石镇运河南路文化综合执法大楼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楼教育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82669908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东莞市石排镇教育管理中心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石排镇人民政府四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楼教育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86651845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东莞市常平镇教育管理中心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常平镇园林路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号常平镇政务服务中心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楼常平教育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管理中心人事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基财组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83332045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东莞市横沥镇教育管理中心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横沥镇康乐路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6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号成人文化技术学校二楼教研室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83798199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东莞市东坑镇教育管理中心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东坑镇文化中心三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楼教育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管理中心（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6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）室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81186063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东莞市桥头镇教育管理中心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桥头镇长青路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19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号三楼招生人事组办公室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83431889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东莞市黄江镇教育管理中心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黄江镇莞樟路黄江段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26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83363970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东莞市樟木头镇教育管理中心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2570D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樟木头镇人民政府三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楼教育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管理中心（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）室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87123622</w:t>
            </w:r>
          </w:p>
        </w:tc>
      </w:tr>
      <w:tr w:rsidR="00CA09A9" w:rsidRPr="00E96AC4" w:rsidTr="00296426">
        <w:trPr>
          <w:trHeight w:val="556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联络点名称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受理范围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窗口地址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黑体" w:hAnsi="Times New Roma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东莞市谢岗镇教育管理中心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093B5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093B5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093B5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谢岗镇广场中路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号人民政府九</w:t>
            </w: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楼教育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管理中心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87761572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东莞市清溪镇教育管理中心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093B5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093B5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093B5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Cs w:val="21"/>
              </w:rPr>
            </w:pPr>
            <w:proofErr w:type="gramStart"/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清溪镇香芒</w:t>
            </w:r>
            <w:proofErr w:type="gramEnd"/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东路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br/>
              <w:t>222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号清溪镇教育管理中心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308</w:t>
            </w:r>
            <w:r w:rsidRPr="00E96AC4">
              <w:rPr>
                <w:rFonts w:ascii="Times New Roman" w:eastAsia="仿宋_GB2312" w:hAnsi="Times New Roman" w:hint="eastAsia"/>
                <w:color w:val="000000"/>
                <w:szCs w:val="21"/>
              </w:rPr>
              <w:t>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87738904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东莞市塘厦镇教育管理中心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093B5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093B5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093B5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塘厦镇迎宾大道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9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号政府大楼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911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82861280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东莞市凤岗镇教育管理中心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093B5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093B5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093B5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凤岗镇碧湖大道成人文化技术学校一栋二楼人事办公室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82527662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东莞市洪梅镇教育管理中心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093B5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093B5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093B5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东莞市洪梅镇建设路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63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号教育管理中心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88841072</w:t>
            </w:r>
          </w:p>
        </w:tc>
      </w:tr>
      <w:tr w:rsidR="00CA09A9" w:rsidRPr="00E96AC4" w:rsidTr="00296426">
        <w:trPr>
          <w:trHeight w:val="1080"/>
        </w:trPr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东莞市松山湖教育管理中心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093B5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本镇中小学（幼儿园）教师系列中级及以下级别职称评审（</w:t>
            </w:r>
            <w:proofErr w:type="gramStart"/>
            <w:r w:rsidRPr="00093B5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含考核</w:t>
            </w:r>
            <w:proofErr w:type="gramEnd"/>
            <w:r w:rsidRPr="00093B5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认定）申报材料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东莞市松山湖管委会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A5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栋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202</w:t>
            </w: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9A9" w:rsidRPr="00E96AC4" w:rsidRDefault="00CA09A9" w:rsidP="00296426">
            <w:pPr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 w:rsidRPr="00E96AC4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22892710</w:t>
            </w:r>
          </w:p>
        </w:tc>
      </w:tr>
    </w:tbl>
    <w:p w:rsidR="00CA09A9" w:rsidRPr="00E96AC4" w:rsidRDefault="00CA09A9" w:rsidP="00CA09A9">
      <w:pPr>
        <w:adjustRightInd w:val="0"/>
        <w:snapToGrid w:val="0"/>
        <w:spacing w:line="600" w:lineRule="atLeast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CA09A9" w:rsidRPr="00E96AC4" w:rsidRDefault="00CA09A9" w:rsidP="00CA09A9">
      <w:pPr>
        <w:adjustRightInd w:val="0"/>
        <w:snapToGrid w:val="0"/>
        <w:spacing w:line="600" w:lineRule="atLeast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212DF4" w:rsidRDefault="00212DF4">
      <w:bookmarkStart w:id="0" w:name="_GoBack"/>
      <w:bookmarkEnd w:id="0"/>
    </w:p>
    <w:sectPr w:rsidR="00212DF4" w:rsidSect="00C44E9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AA4" w:rsidRDefault="00AD7AA4" w:rsidP="007624D5">
      <w:r>
        <w:separator/>
      </w:r>
    </w:p>
  </w:endnote>
  <w:endnote w:type="continuationSeparator" w:id="0">
    <w:p w:rsidR="00AD7AA4" w:rsidRDefault="00AD7AA4" w:rsidP="00762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AA4" w:rsidRDefault="00AD7AA4" w:rsidP="007624D5">
      <w:r>
        <w:separator/>
      </w:r>
    </w:p>
  </w:footnote>
  <w:footnote w:type="continuationSeparator" w:id="0">
    <w:p w:rsidR="00AD7AA4" w:rsidRDefault="00AD7AA4" w:rsidP="007624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9A9"/>
    <w:rsid w:val="00212DF4"/>
    <w:rsid w:val="004F3974"/>
    <w:rsid w:val="007624D5"/>
    <w:rsid w:val="00AD7AA4"/>
    <w:rsid w:val="00C44E9F"/>
    <w:rsid w:val="00CA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A9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日常正文"/>
    <w:basedOn w:val="a"/>
    <w:link w:val="Char"/>
    <w:autoRedefine/>
    <w:qFormat/>
    <w:rsid w:val="00C44E9F"/>
    <w:pPr>
      <w:spacing w:line="560" w:lineRule="exact"/>
      <w:ind w:firstLineChars="200" w:firstLine="200"/>
      <w:textboxTightWrap w:val="allLines"/>
    </w:pPr>
    <w:rPr>
      <w:rFonts w:ascii="仿宋_GB2312" w:eastAsia="仿宋_GB2312" w:hAnsi="仿宋_GB2312" w:cstheme="minorBidi"/>
      <w:sz w:val="32"/>
      <w:szCs w:val="21"/>
    </w:rPr>
  </w:style>
  <w:style w:type="character" w:customStyle="1" w:styleId="Char">
    <w:name w:val="日常正文 Char"/>
    <w:basedOn w:val="a0"/>
    <w:link w:val="a3"/>
    <w:rsid w:val="00C44E9F"/>
    <w:rPr>
      <w:rFonts w:ascii="仿宋_GB2312" w:eastAsia="仿宋_GB2312" w:hAnsi="仿宋_GB2312"/>
      <w:sz w:val="32"/>
    </w:rPr>
  </w:style>
  <w:style w:type="paragraph" w:customStyle="1" w:styleId="a4">
    <w:name w:val="一级标题"/>
    <w:basedOn w:val="a3"/>
    <w:link w:val="Char0"/>
    <w:qFormat/>
    <w:rsid w:val="00C44E9F"/>
    <w:pPr>
      <w:outlineLvl w:val="0"/>
    </w:pPr>
    <w:rPr>
      <w:rFonts w:ascii="黑体" w:eastAsia="黑体" w:hAnsi="黑体"/>
    </w:rPr>
  </w:style>
  <w:style w:type="character" w:customStyle="1" w:styleId="Char0">
    <w:name w:val="一级标题 Char"/>
    <w:basedOn w:val="Char"/>
    <w:link w:val="a4"/>
    <w:rsid w:val="00C44E9F"/>
    <w:rPr>
      <w:rFonts w:ascii="黑体" w:eastAsia="黑体" w:hAnsi="黑体"/>
      <w:sz w:val="32"/>
    </w:rPr>
  </w:style>
  <w:style w:type="paragraph" w:customStyle="1" w:styleId="a5">
    <w:name w:val="二级标题"/>
    <w:basedOn w:val="a4"/>
    <w:link w:val="Char1"/>
    <w:qFormat/>
    <w:rsid w:val="00C44E9F"/>
    <w:pPr>
      <w:outlineLvl w:val="1"/>
    </w:pPr>
    <w:rPr>
      <w:rFonts w:ascii="楷体_GB2312" w:eastAsia="楷体_GB2312" w:hAnsi="楷体_GB2312"/>
    </w:rPr>
  </w:style>
  <w:style w:type="character" w:customStyle="1" w:styleId="Char1">
    <w:name w:val="二级标题 Char"/>
    <w:basedOn w:val="Char0"/>
    <w:link w:val="a5"/>
    <w:rsid w:val="00C44E9F"/>
    <w:rPr>
      <w:rFonts w:ascii="楷体_GB2312" w:eastAsia="楷体_GB2312" w:hAnsi="楷体_GB2312"/>
      <w:sz w:val="32"/>
    </w:rPr>
  </w:style>
  <w:style w:type="paragraph" w:customStyle="1" w:styleId="a6">
    <w:name w:val="三级标题"/>
    <w:basedOn w:val="a5"/>
    <w:link w:val="Char2"/>
    <w:qFormat/>
    <w:rsid w:val="00C44E9F"/>
    <w:pPr>
      <w:outlineLvl w:val="2"/>
    </w:pPr>
  </w:style>
  <w:style w:type="character" w:customStyle="1" w:styleId="Char2">
    <w:name w:val="三级标题 Char"/>
    <w:basedOn w:val="Char1"/>
    <w:link w:val="a6"/>
    <w:rsid w:val="00C44E9F"/>
    <w:rPr>
      <w:rFonts w:ascii="楷体_GB2312" w:eastAsia="楷体_GB2312" w:hAnsi="楷体_GB2312"/>
      <w:sz w:val="32"/>
    </w:rPr>
  </w:style>
  <w:style w:type="paragraph" w:customStyle="1" w:styleId="a7">
    <w:name w:val="大标题"/>
    <w:basedOn w:val="a3"/>
    <w:next w:val="a3"/>
    <w:link w:val="Char3"/>
    <w:qFormat/>
    <w:rsid w:val="00C44E9F"/>
    <w:pPr>
      <w:spacing w:line="600" w:lineRule="exact"/>
      <w:ind w:firstLineChars="0" w:firstLine="0"/>
      <w:jc w:val="center"/>
    </w:pPr>
    <w:rPr>
      <w:rFonts w:ascii="方正小标宋简体" w:eastAsia="方正小标宋简体" w:hAnsi="方正小标宋简体"/>
      <w:sz w:val="44"/>
    </w:rPr>
  </w:style>
  <w:style w:type="character" w:customStyle="1" w:styleId="Char3">
    <w:name w:val="大标题 Char"/>
    <w:basedOn w:val="Char"/>
    <w:link w:val="a7"/>
    <w:rsid w:val="00C44E9F"/>
    <w:rPr>
      <w:rFonts w:ascii="方正小标宋简体" w:eastAsia="方正小标宋简体" w:hAnsi="方正小标宋简体"/>
      <w:sz w:val="44"/>
    </w:rPr>
  </w:style>
  <w:style w:type="paragraph" w:styleId="a8">
    <w:name w:val="header"/>
    <w:basedOn w:val="a"/>
    <w:link w:val="Char4"/>
    <w:uiPriority w:val="99"/>
    <w:semiHidden/>
    <w:unhideWhenUsed/>
    <w:rsid w:val="00762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rsid w:val="007624D5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5"/>
    <w:uiPriority w:val="99"/>
    <w:semiHidden/>
    <w:unhideWhenUsed/>
    <w:rsid w:val="00762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semiHidden/>
    <w:rsid w:val="007624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1248</Words>
  <Characters>7118</Characters>
  <Application>Microsoft Office Word</Application>
  <DocSecurity>0</DocSecurity>
  <Lines>59</Lines>
  <Paragraphs>16</Paragraphs>
  <ScaleCrop>false</ScaleCrop>
  <Company>Microsoft</Company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樊键忠</cp:lastModifiedBy>
  <cp:revision>2</cp:revision>
  <dcterms:created xsi:type="dcterms:W3CDTF">2021-11-30T03:56:00Z</dcterms:created>
  <dcterms:modified xsi:type="dcterms:W3CDTF">2022-02-08T07:48:00Z</dcterms:modified>
</cp:coreProperties>
</file>