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CC" w:rsidRPr="00FA31CC" w:rsidRDefault="00FA31CC" w:rsidP="00FA31CC">
      <w:pPr>
        <w:widowControl/>
        <w:shd w:val="clear" w:color="auto" w:fill="FFFFFF"/>
        <w:spacing w:line="450" w:lineRule="atLeast"/>
        <w:jc w:val="center"/>
        <w:rPr>
          <w:rFonts w:ascii="黑体" w:eastAsia="黑体" w:hAnsi="黑体" w:cs="宋体"/>
          <w:color w:val="333333"/>
          <w:kern w:val="0"/>
          <w:sz w:val="30"/>
          <w:szCs w:val="30"/>
        </w:rPr>
      </w:pPr>
      <w:r w:rsidRPr="00FA31CC">
        <w:rPr>
          <w:rFonts w:ascii="黑体" w:eastAsia="黑体" w:hAnsi="黑体" w:cs="宋体" w:hint="eastAsia"/>
          <w:color w:val="333333"/>
          <w:kern w:val="0"/>
          <w:sz w:val="30"/>
          <w:szCs w:val="30"/>
        </w:rPr>
        <w:t>网络预约出租汽车经营服务管理暂行办法（交通运输部 工业和信息化部 公安部 商务部 工商总局 质检总局 国家网信办令2016年第60号）</w:t>
      </w:r>
    </w:p>
    <w:p w:rsidR="00FA31CC" w:rsidRPr="00FA31CC"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　　《网络预约出租汽车经营服务管理暂行办法》已于2016年7月14日经交通运输部第15次部务会议通过，并经工业和信息化部、公安部、商务部、工商总局、质检总局、国家网信办同意，现予公布，自2016年11月1日起施行。</w:t>
      </w:r>
    </w:p>
    <w:p w:rsidR="00FA31CC" w:rsidRPr="00FA31CC" w:rsidRDefault="00FA31CC" w:rsidP="00FA31CC">
      <w:pPr>
        <w:widowControl/>
        <w:shd w:val="clear" w:color="auto" w:fill="FFFFFF"/>
        <w:spacing w:line="420" w:lineRule="atLeast"/>
        <w:jc w:val="righ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交 通 运 输 部　部　长　杨传堂 </w:t>
      </w:r>
      <w:r w:rsidRPr="00FA31CC">
        <w:rPr>
          <w:rFonts w:ascii="宋体" w:eastAsia="宋体" w:hAnsi="宋体" w:cs="宋体" w:hint="eastAsia"/>
          <w:color w:val="333333"/>
          <w:kern w:val="0"/>
          <w:szCs w:val="21"/>
        </w:rPr>
        <w:br/>
        <w:t xml:space="preserve">工业和信息化部　部　长　苗　圩 </w:t>
      </w:r>
      <w:r w:rsidRPr="00FA31CC">
        <w:rPr>
          <w:rFonts w:ascii="宋体" w:eastAsia="宋体" w:hAnsi="宋体" w:cs="宋体" w:hint="eastAsia"/>
          <w:color w:val="333333"/>
          <w:kern w:val="0"/>
          <w:szCs w:val="21"/>
        </w:rPr>
        <w:br/>
        <w:t xml:space="preserve">公　　安　　部　部　长　郭声琨 </w:t>
      </w:r>
      <w:r w:rsidRPr="00FA31CC">
        <w:rPr>
          <w:rFonts w:ascii="宋体" w:eastAsia="宋体" w:hAnsi="宋体" w:cs="宋体" w:hint="eastAsia"/>
          <w:color w:val="333333"/>
          <w:kern w:val="0"/>
          <w:szCs w:val="21"/>
        </w:rPr>
        <w:br/>
        <w:t xml:space="preserve">商　　务　　部　部　长　高虎城 </w:t>
      </w:r>
      <w:r w:rsidRPr="00FA31CC">
        <w:rPr>
          <w:rFonts w:ascii="宋体" w:eastAsia="宋体" w:hAnsi="宋体" w:cs="宋体" w:hint="eastAsia"/>
          <w:color w:val="333333"/>
          <w:kern w:val="0"/>
          <w:szCs w:val="21"/>
        </w:rPr>
        <w:br/>
        <w:t xml:space="preserve">工　商　总　局　局　长　张　茅 </w:t>
      </w:r>
      <w:r w:rsidRPr="00FA31CC">
        <w:rPr>
          <w:rFonts w:ascii="宋体" w:eastAsia="宋体" w:hAnsi="宋体" w:cs="宋体" w:hint="eastAsia"/>
          <w:color w:val="333333"/>
          <w:kern w:val="0"/>
          <w:szCs w:val="21"/>
        </w:rPr>
        <w:br/>
        <w:t xml:space="preserve">质　检　总　局　局　长　支树平 </w:t>
      </w:r>
      <w:r w:rsidRPr="00FA31CC">
        <w:rPr>
          <w:rFonts w:ascii="宋体" w:eastAsia="宋体" w:hAnsi="宋体" w:cs="宋体" w:hint="eastAsia"/>
          <w:color w:val="333333"/>
          <w:kern w:val="0"/>
          <w:szCs w:val="21"/>
        </w:rPr>
        <w:br/>
        <w:t xml:space="preserve">国 家 网 信 办　主　任　徐　麟 </w:t>
      </w:r>
      <w:r w:rsidRPr="00FA31CC">
        <w:rPr>
          <w:rFonts w:ascii="宋体" w:eastAsia="宋体" w:hAnsi="宋体" w:cs="宋体" w:hint="eastAsia"/>
          <w:color w:val="333333"/>
          <w:kern w:val="0"/>
          <w:szCs w:val="21"/>
        </w:rPr>
        <w:br/>
        <w:t>2016年7月27日</w:t>
      </w:r>
    </w:p>
    <w:p w:rsidR="00FA31CC" w:rsidRPr="00FA31CC" w:rsidRDefault="00FA31CC" w:rsidP="00FA31CC">
      <w:pPr>
        <w:widowControl/>
        <w:shd w:val="clear" w:color="auto" w:fill="FFFFFF"/>
        <w:spacing w:line="360" w:lineRule="auto"/>
        <w:jc w:val="left"/>
        <w:rPr>
          <w:rFonts w:ascii="宋体" w:eastAsia="宋体" w:hAnsi="宋体" w:cs="宋体"/>
          <w:color w:val="333333"/>
          <w:kern w:val="0"/>
          <w:szCs w:val="21"/>
        </w:rPr>
      </w:pP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网络预约出租汽车经营服务管理暂行办法</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第一章　总　则</w:t>
      </w:r>
    </w:p>
    <w:p w:rsidR="00FA31CC" w:rsidRPr="00FA31CC"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　　第一条 为更好地满足社会公众多样化出行需求，促进出租汽车行业和互联网融合发展，规范网络预约出租汽车经营服务行为，保障运营安全和乘客合法权益，根据国家有关法律、行政法规，制定本办法。 </w:t>
      </w:r>
      <w:r w:rsidRPr="00FA31CC">
        <w:rPr>
          <w:rFonts w:ascii="宋体" w:eastAsia="宋体" w:hAnsi="宋体" w:cs="宋体" w:hint="eastAsia"/>
          <w:color w:val="333333"/>
          <w:kern w:val="0"/>
          <w:szCs w:val="21"/>
        </w:rPr>
        <w:br/>
        <w:t xml:space="preserve">　　第二条 从事网络预约出租汽车（以下简称网约车）经营服务，应当遵守本办法。 </w:t>
      </w:r>
      <w:r w:rsidRPr="00FA31CC">
        <w:rPr>
          <w:rFonts w:ascii="宋体" w:eastAsia="宋体" w:hAnsi="宋体" w:cs="宋体" w:hint="eastAsia"/>
          <w:color w:val="333333"/>
          <w:kern w:val="0"/>
          <w:szCs w:val="21"/>
        </w:rPr>
        <w:br/>
        <w:t xml:space="preserve">　　本办法所称网约车经营服务，是指以互联网技术为依托构建服务平台，整合供需信息，使用符合条件的车辆和驾驶员，提供非巡游的预约出租汽车服务的经营活动。 </w:t>
      </w:r>
      <w:r w:rsidRPr="00FA31CC">
        <w:rPr>
          <w:rFonts w:ascii="宋体" w:eastAsia="宋体" w:hAnsi="宋体" w:cs="宋体" w:hint="eastAsia"/>
          <w:color w:val="333333"/>
          <w:kern w:val="0"/>
          <w:szCs w:val="21"/>
        </w:rPr>
        <w:br/>
        <w:t xml:space="preserve">　　本办法所称网络预约出租汽车经营者（以下称网约车平台公司），是指构建网络服务平台，从事网约车经营服务的企业法人。 </w:t>
      </w:r>
      <w:r w:rsidRPr="00FA31CC">
        <w:rPr>
          <w:rFonts w:ascii="宋体" w:eastAsia="宋体" w:hAnsi="宋体" w:cs="宋体" w:hint="eastAsia"/>
          <w:color w:val="333333"/>
          <w:kern w:val="0"/>
          <w:szCs w:val="21"/>
        </w:rPr>
        <w:br/>
        <w:t xml:space="preserve">　　第三条 坚持优先发展城市公共交通、适度发展出租汽车，按照高品质服务、差异化经营的原则，有序发展网约车。 </w:t>
      </w:r>
      <w:r w:rsidRPr="00FA31CC">
        <w:rPr>
          <w:rFonts w:ascii="宋体" w:eastAsia="宋体" w:hAnsi="宋体" w:cs="宋体" w:hint="eastAsia"/>
          <w:color w:val="333333"/>
          <w:kern w:val="0"/>
          <w:szCs w:val="21"/>
        </w:rPr>
        <w:br/>
        <w:t xml:space="preserve">　　网约车运价实行市场调节价，城市人民政府认为有必要实行政府指导价的除外。 </w:t>
      </w:r>
      <w:r w:rsidRPr="00FA31CC">
        <w:rPr>
          <w:rFonts w:ascii="宋体" w:eastAsia="宋体" w:hAnsi="宋体" w:cs="宋体" w:hint="eastAsia"/>
          <w:color w:val="333333"/>
          <w:kern w:val="0"/>
          <w:szCs w:val="21"/>
        </w:rPr>
        <w:br/>
        <w:t xml:space="preserve">　　第四条 国务院交通运输主管部门负责指导全国网约车管理工作。 </w:t>
      </w:r>
      <w:r w:rsidRPr="00FA31CC">
        <w:rPr>
          <w:rFonts w:ascii="宋体" w:eastAsia="宋体" w:hAnsi="宋体" w:cs="宋体" w:hint="eastAsia"/>
          <w:color w:val="333333"/>
          <w:kern w:val="0"/>
          <w:szCs w:val="21"/>
        </w:rPr>
        <w:br/>
        <w:t xml:space="preserve">　　各省、自治区人民政府交通运输主管部门在本级人民政府领导下，负责指导本行政区域内网约车管理工作。 </w:t>
      </w:r>
      <w:r w:rsidRPr="00FA31CC">
        <w:rPr>
          <w:rFonts w:ascii="宋体" w:eastAsia="宋体" w:hAnsi="宋体" w:cs="宋体" w:hint="eastAsia"/>
          <w:color w:val="333333"/>
          <w:kern w:val="0"/>
          <w:szCs w:val="21"/>
        </w:rPr>
        <w:br/>
      </w:r>
      <w:r w:rsidRPr="00FA31CC">
        <w:rPr>
          <w:rFonts w:ascii="宋体" w:eastAsia="宋体" w:hAnsi="宋体" w:cs="宋体" w:hint="eastAsia"/>
          <w:color w:val="333333"/>
          <w:kern w:val="0"/>
          <w:szCs w:val="21"/>
        </w:rPr>
        <w:lastRenderedPageBreak/>
        <w:t xml:space="preserve">　　直辖市、设区的市级或者县级交通运输主管部门或人民政府指定的其他出租汽车行政主管部门（以下称出租汽车行政主管部门）在本级人民政府领导下，负责具体实施网约车管理。 </w:t>
      </w:r>
      <w:r w:rsidRPr="00FA31CC">
        <w:rPr>
          <w:rFonts w:ascii="宋体" w:eastAsia="宋体" w:hAnsi="宋体" w:cs="宋体" w:hint="eastAsia"/>
          <w:color w:val="333333"/>
          <w:kern w:val="0"/>
          <w:szCs w:val="21"/>
        </w:rPr>
        <w:br/>
        <w:t xml:space="preserve">　　其他有关部门依据法定职责，对网约车实施相关监督管理。</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第二章　网约车平台公司</w:t>
      </w:r>
    </w:p>
    <w:p w:rsidR="00FA31CC" w:rsidRPr="00FA31CC"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　　第五条 申请从事网约车经营的，应当具备线上线下服务能力，符合下列条件： </w:t>
      </w:r>
      <w:r w:rsidRPr="00FA31CC">
        <w:rPr>
          <w:rFonts w:ascii="宋体" w:eastAsia="宋体" w:hAnsi="宋体" w:cs="宋体" w:hint="eastAsia"/>
          <w:color w:val="333333"/>
          <w:kern w:val="0"/>
          <w:szCs w:val="21"/>
        </w:rPr>
        <w:br/>
        <w:t xml:space="preserve">　　（一）具有企业法人资格； </w:t>
      </w:r>
      <w:r w:rsidRPr="00FA31CC">
        <w:rPr>
          <w:rFonts w:ascii="宋体" w:eastAsia="宋体" w:hAnsi="宋体" w:cs="宋体" w:hint="eastAsia"/>
          <w:color w:val="333333"/>
          <w:kern w:val="0"/>
          <w:szCs w:val="21"/>
        </w:rPr>
        <w:br/>
        <w:t xml:space="preserve">　　（二）具备开展网约车经营的互联网平台和与拟开展业务相适应的信息数据交互及处理能力，</w:t>
      </w:r>
      <w:r w:rsidRPr="00A24769">
        <w:rPr>
          <w:rFonts w:ascii="宋体" w:eastAsia="宋体" w:hAnsi="宋体" w:cs="宋体" w:hint="eastAsia"/>
          <w:color w:val="333333"/>
          <w:kern w:val="0"/>
          <w:szCs w:val="21"/>
        </w:rPr>
        <w:t>具备供交通、通信、公安、税务、网信等相关监管部门依法调取查询相关网络数据信息的条件，网络服务平台数据库接入出租汽车行政主管部门监管平台，</w:t>
      </w:r>
      <w:r w:rsidRPr="00FA31CC">
        <w:rPr>
          <w:rFonts w:ascii="宋体" w:eastAsia="宋体" w:hAnsi="宋体" w:cs="宋体" w:hint="eastAsia"/>
          <w:color w:val="333333"/>
          <w:kern w:val="0"/>
          <w:szCs w:val="21"/>
        </w:rPr>
        <w:t xml:space="preserve">服务器设置在中国内地，有符合规定的网络安全管理制度和安全保护技术措施； </w:t>
      </w:r>
      <w:r w:rsidRPr="00FA31CC">
        <w:rPr>
          <w:rFonts w:ascii="宋体" w:eastAsia="宋体" w:hAnsi="宋体" w:cs="宋体" w:hint="eastAsia"/>
          <w:color w:val="333333"/>
          <w:kern w:val="0"/>
          <w:szCs w:val="21"/>
        </w:rPr>
        <w:br/>
        <w:t xml:space="preserve">　　（三）使用电子支付的，应当与银行、非银行支付机构签订提供支付结算服务的协议； </w:t>
      </w:r>
      <w:r w:rsidRPr="00FA31CC">
        <w:rPr>
          <w:rFonts w:ascii="宋体" w:eastAsia="宋体" w:hAnsi="宋体" w:cs="宋体" w:hint="eastAsia"/>
          <w:color w:val="333333"/>
          <w:kern w:val="0"/>
          <w:szCs w:val="21"/>
        </w:rPr>
        <w:br/>
        <w:t xml:space="preserve">　　（四）有健全的经营管理制度、安全生产管理制度和服务质量保障制度； </w:t>
      </w:r>
      <w:r w:rsidRPr="00FA31CC">
        <w:rPr>
          <w:rFonts w:ascii="宋体" w:eastAsia="宋体" w:hAnsi="宋体" w:cs="宋体" w:hint="eastAsia"/>
          <w:color w:val="333333"/>
          <w:kern w:val="0"/>
          <w:szCs w:val="21"/>
        </w:rPr>
        <w:br/>
        <w:t xml:space="preserve">　　（五）在服务所在地有相应服务机构及服务能力； </w:t>
      </w:r>
      <w:r w:rsidRPr="00FA31CC">
        <w:rPr>
          <w:rFonts w:ascii="宋体" w:eastAsia="宋体" w:hAnsi="宋体" w:cs="宋体" w:hint="eastAsia"/>
          <w:color w:val="333333"/>
          <w:kern w:val="0"/>
          <w:szCs w:val="21"/>
        </w:rPr>
        <w:br/>
        <w:t xml:space="preserve">　　（六）法律法规规定的其他条件。 </w:t>
      </w:r>
      <w:r w:rsidRPr="00FA31CC">
        <w:rPr>
          <w:rFonts w:ascii="宋体" w:eastAsia="宋体" w:hAnsi="宋体" w:cs="宋体" w:hint="eastAsia"/>
          <w:color w:val="333333"/>
          <w:kern w:val="0"/>
          <w:szCs w:val="21"/>
        </w:rPr>
        <w:br/>
        <w:t xml:space="preserve">　　外商投资网约车经营的，除符合上述条件外，还应当符合外商投资相关法律法规的规定。 </w:t>
      </w:r>
      <w:r w:rsidRPr="00FA31CC">
        <w:rPr>
          <w:rFonts w:ascii="宋体" w:eastAsia="宋体" w:hAnsi="宋体" w:cs="宋体" w:hint="eastAsia"/>
          <w:color w:val="333333"/>
          <w:kern w:val="0"/>
          <w:szCs w:val="21"/>
        </w:rPr>
        <w:br/>
        <w:t xml:space="preserve">　　第六条 申请从事网约车经营的，应当根据经营区域向相应的出租汽车行政主管部门提出申请，并提交以下材料： </w:t>
      </w:r>
      <w:r w:rsidRPr="00FA31CC">
        <w:rPr>
          <w:rFonts w:ascii="宋体" w:eastAsia="宋体" w:hAnsi="宋体" w:cs="宋体" w:hint="eastAsia"/>
          <w:color w:val="333333"/>
          <w:kern w:val="0"/>
          <w:szCs w:val="21"/>
        </w:rPr>
        <w:br/>
        <w:t xml:space="preserve">　　（一）网络预约出租汽车经营申请表（见附件）； </w:t>
      </w:r>
      <w:r w:rsidRPr="00FA31CC">
        <w:rPr>
          <w:rFonts w:ascii="宋体" w:eastAsia="宋体" w:hAnsi="宋体" w:cs="宋体" w:hint="eastAsia"/>
          <w:color w:val="333333"/>
          <w:kern w:val="0"/>
          <w:szCs w:val="21"/>
        </w:rPr>
        <w:br/>
        <w:t xml:space="preserve">　　（二）投资人、负责人身份、资信证明及其复印件，经办人的身份证明及其复印件和委托书； </w:t>
      </w:r>
      <w:r w:rsidRPr="00FA31CC">
        <w:rPr>
          <w:rFonts w:ascii="宋体" w:eastAsia="宋体" w:hAnsi="宋体" w:cs="宋体" w:hint="eastAsia"/>
          <w:color w:val="333333"/>
          <w:kern w:val="0"/>
          <w:szCs w:val="21"/>
        </w:rPr>
        <w:br/>
        <w:t xml:space="preserve">　　（三）企业法人营业执照，属于分支机构的还应当提交营业执照，外商投资企业还应当提供外商投资企业批准证书； </w:t>
      </w:r>
      <w:r w:rsidRPr="00FA31CC">
        <w:rPr>
          <w:rFonts w:ascii="宋体" w:eastAsia="宋体" w:hAnsi="宋体" w:cs="宋体" w:hint="eastAsia"/>
          <w:color w:val="333333"/>
          <w:kern w:val="0"/>
          <w:szCs w:val="21"/>
        </w:rPr>
        <w:br/>
        <w:t xml:space="preserve">　　（四）服务所在地办公场所、负责人员和管理人员等信息； </w:t>
      </w:r>
      <w:r w:rsidRPr="00FA31CC">
        <w:rPr>
          <w:rFonts w:ascii="宋体" w:eastAsia="宋体" w:hAnsi="宋体" w:cs="宋体" w:hint="eastAsia"/>
          <w:color w:val="333333"/>
          <w:kern w:val="0"/>
          <w:szCs w:val="21"/>
        </w:rPr>
        <w:br/>
        <w:t xml:space="preserve">　　（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sidRPr="00FA31CC">
        <w:rPr>
          <w:rFonts w:ascii="宋体" w:eastAsia="宋体" w:hAnsi="宋体" w:cs="宋体" w:hint="eastAsia"/>
          <w:color w:val="333333"/>
          <w:kern w:val="0"/>
          <w:szCs w:val="21"/>
        </w:rPr>
        <w:br/>
        <w:t xml:space="preserve">　　（六）使用电子支付的，应当提供与银行、非银行支付机构签订的支付结算服务协议； </w:t>
      </w:r>
      <w:r w:rsidRPr="00FA31CC">
        <w:rPr>
          <w:rFonts w:ascii="宋体" w:eastAsia="宋体" w:hAnsi="宋体" w:cs="宋体" w:hint="eastAsia"/>
          <w:color w:val="333333"/>
          <w:kern w:val="0"/>
          <w:szCs w:val="21"/>
        </w:rPr>
        <w:br/>
        <w:t xml:space="preserve">　　（七）经营管理制度、安全生产管理制度和服务质量保障制度文本； </w:t>
      </w:r>
      <w:r w:rsidRPr="00FA31CC">
        <w:rPr>
          <w:rFonts w:ascii="宋体" w:eastAsia="宋体" w:hAnsi="宋体" w:cs="宋体" w:hint="eastAsia"/>
          <w:color w:val="333333"/>
          <w:kern w:val="0"/>
          <w:szCs w:val="21"/>
        </w:rPr>
        <w:br/>
      </w:r>
      <w:r w:rsidRPr="00FA31CC">
        <w:rPr>
          <w:rFonts w:ascii="宋体" w:eastAsia="宋体" w:hAnsi="宋体" w:cs="宋体" w:hint="eastAsia"/>
          <w:color w:val="333333"/>
          <w:kern w:val="0"/>
          <w:szCs w:val="21"/>
        </w:rPr>
        <w:lastRenderedPageBreak/>
        <w:t xml:space="preserve">　　（八）法律法规要求提供的其他材料。 </w:t>
      </w:r>
      <w:r w:rsidRPr="00FA31CC">
        <w:rPr>
          <w:rFonts w:ascii="宋体" w:eastAsia="宋体" w:hAnsi="宋体" w:cs="宋体" w:hint="eastAsia"/>
          <w:color w:val="333333"/>
          <w:kern w:val="0"/>
          <w:szCs w:val="21"/>
        </w:rPr>
        <w:br/>
        <w:t xml:space="preserve">　　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 </w:t>
      </w:r>
      <w:r w:rsidRPr="00FA31CC">
        <w:rPr>
          <w:rFonts w:ascii="宋体" w:eastAsia="宋体" w:hAnsi="宋体" w:cs="宋体" w:hint="eastAsia"/>
          <w:color w:val="333333"/>
          <w:kern w:val="0"/>
          <w:szCs w:val="21"/>
        </w:rPr>
        <w:br/>
        <w:t xml:space="preserve">　　其他线下服务能力材料，由受理申请的出租汽车行政主管部门进行审核。 </w:t>
      </w:r>
      <w:r w:rsidRPr="00FA31CC">
        <w:rPr>
          <w:rFonts w:ascii="宋体" w:eastAsia="宋体" w:hAnsi="宋体" w:cs="宋体" w:hint="eastAsia"/>
          <w:color w:val="333333"/>
          <w:kern w:val="0"/>
          <w:szCs w:val="21"/>
        </w:rPr>
        <w:br/>
        <w:t xml:space="preserve">　　第七条 出租汽车行政主管部门应当自受理之日起20日内作出许可或者不予许可的决定。20日内不能作出决定的，经实施机关负责人批准，可以延长10日，并应当将延长期限的理由告知申请人。 </w:t>
      </w:r>
      <w:r w:rsidRPr="00FA31CC">
        <w:rPr>
          <w:rFonts w:ascii="宋体" w:eastAsia="宋体" w:hAnsi="宋体" w:cs="宋体" w:hint="eastAsia"/>
          <w:color w:val="333333"/>
          <w:kern w:val="0"/>
          <w:szCs w:val="21"/>
        </w:rPr>
        <w:br/>
        <w:t xml:space="preserve">　　第八条 出租汽车行政主管部门对于网约车经营申请作出行政许可决定的，</w:t>
      </w:r>
      <w:r w:rsidRPr="00A24769">
        <w:rPr>
          <w:rFonts w:ascii="宋体" w:eastAsia="宋体" w:hAnsi="宋体" w:cs="宋体" w:hint="eastAsia"/>
          <w:color w:val="333333"/>
          <w:kern w:val="0"/>
          <w:szCs w:val="21"/>
        </w:rPr>
        <w:t>应当明确经营范围、经营区域、经营期限等</w:t>
      </w:r>
      <w:r w:rsidRPr="00FA31CC">
        <w:rPr>
          <w:rFonts w:ascii="宋体" w:eastAsia="宋体" w:hAnsi="宋体" w:cs="宋体" w:hint="eastAsia"/>
          <w:color w:val="333333"/>
          <w:kern w:val="0"/>
          <w:szCs w:val="21"/>
        </w:rPr>
        <w:t xml:space="preserve">，并发放《网络预约出租汽车经营许可证》。 </w:t>
      </w:r>
      <w:r w:rsidRPr="00FA31CC">
        <w:rPr>
          <w:rFonts w:ascii="宋体" w:eastAsia="宋体" w:hAnsi="宋体" w:cs="宋体" w:hint="eastAsia"/>
          <w:color w:val="333333"/>
          <w:kern w:val="0"/>
          <w:szCs w:val="21"/>
        </w:rPr>
        <w:br/>
        <w:t xml:space="preserve">　　第九条 出租汽车行政主管部门对不符合规定条件的申请作出不予行政许可决定的，应当向申请人出具《不予行政许可决定书》。 </w:t>
      </w:r>
      <w:r w:rsidRPr="00FA31CC">
        <w:rPr>
          <w:rFonts w:ascii="宋体" w:eastAsia="宋体" w:hAnsi="宋体" w:cs="宋体" w:hint="eastAsia"/>
          <w:color w:val="333333"/>
          <w:kern w:val="0"/>
          <w:szCs w:val="21"/>
        </w:rPr>
        <w:br/>
        <w:t xml:space="preserve">　　第十条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 </w:t>
      </w:r>
      <w:r w:rsidRPr="00FA31CC">
        <w:rPr>
          <w:rFonts w:ascii="宋体" w:eastAsia="宋体" w:hAnsi="宋体" w:cs="宋体" w:hint="eastAsia"/>
          <w:color w:val="333333"/>
          <w:kern w:val="0"/>
          <w:szCs w:val="21"/>
        </w:rPr>
        <w:br/>
        <w:t xml:space="preserve">　　网约车平台公司应当自网络正式联通之日起30日内，到网约车平台公司管理运营机构所在地的省级人民政府公安机关指定的受理机关办理备案手续。 </w:t>
      </w:r>
      <w:r w:rsidRPr="00FA31CC">
        <w:rPr>
          <w:rFonts w:ascii="宋体" w:eastAsia="宋体" w:hAnsi="宋体" w:cs="宋体" w:hint="eastAsia"/>
          <w:color w:val="333333"/>
          <w:kern w:val="0"/>
          <w:szCs w:val="21"/>
        </w:rPr>
        <w:br/>
        <w:t xml:space="preserve">　　第十一条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第三章　网约车车辆和驾驶员</w:t>
      </w:r>
    </w:p>
    <w:p w:rsidR="00FA31CC" w:rsidRPr="00A24769" w:rsidRDefault="00FA31CC" w:rsidP="00FA31CC">
      <w:pPr>
        <w:widowControl/>
        <w:shd w:val="clear" w:color="auto" w:fill="FFFFFF"/>
        <w:spacing w:line="420" w:lineRule="atLeast"/>
        <w:jc w:val="left"/>
        <w:rPr>
          <w:rFonts w:ascii="宋体" w:eastAsia="宋体" w:hAnsi="宋体" w:cs="宋体"/>
          <w:kern w:val="0"/>
          <w:szCs w:val="21"/>
        </w:rPr>
      </w:pPr>
      <w:r w:rsidRPr="00FA31CC">
        <w:rPr>
          <w:rFonts w:ascii="宋体" w:eastAsia="宋体" w:hAnsi="宋体" w:cs="宋体" w:hint="eastAsia"/>
          <w:color w:val="333333"/>
          <w:kern w:val="0"/>
          <w:szCs w:val="21"/>
        </w:rPr>
        <w:t xml:space="preserve">　　第十二条 拟从事网约车经营的车辆，应当符合以下条件： </w:t>
      </w:r>
      <w:r w:rsidRPr="00FA31CC">
        <w:rPr>
          <w:rFonts w:ascii="宋体" w:eastAsia="宋体" w:hAnsi="宋体" w:cs="宋体" w:hint="eastAsia"/>
          <w:color w:val="333333"/>
          <w:kern w:val="0"/>
          <w:szCs w:val="21"/>
        </w:rPr>
        <w:br/>
        <w:t xml:space="preserve">　　（一）7座及以下乘用车； </w:t>
      </w:r>
      <w:r w:rsidRPr="00FA31CC">
        <w:rPr>
          <w:rFonts w:ascii="宋体" w:eastAsia="宋体" w:hAnsi="宋体" w:cs="宋体" w:hint="eastAsia"/>
          <w:color w:val="333333"/>
          <w:kern w:val="0"/>
          <w:szCs w:val="21"/>
        </w:rPr>
        <w:br/>
        <w:t xml:space="preserve">　　（二）安装具有行驶记录功能的车辆卫星定位装置、应急报警装置； </w:t>
      </w:r>
      <w:r w:rsidRPr="00FA31CC">
        <w:rPr>
          <w:rFonts w:ascii="宋体" w:eastAsia="宋体" w:hAnsi="宋体" w:cs="宋体" w:hint="eastAsia"/>
          <w:color w:val="333333"/>
          <w:kern w:val="0"/>
          <w:szCs w:val="21"/>
        </w:rPr>
        <w:br/>
        <w:t xml:space="preserve">　　（三）车辆技术性能符合运营安全相关标准要求。 </w:t>
      </w:r>
      <w:r w:rsidRPr="00FA31CC">
        <w:rPr>
          <w:rFonts w:ascii="宋体" w:eastAsia="宋体" w:hAnsi="宋体" w:cs="宋体" w:hint="eastAsia"/>
          <w:color w:val="333333"/>
          <w:kern w:val="0"/>
          <w:szCs w:val="21"/>
        </w:rPr>
        <w:br/>
        <w:t xml:space="preserve">　　车辆的具体标准和营运要求，由相应的出租汽车行政主管部门，按照高品质服务、差异化经营的发展原则，结合本地实际情况确定。 </w:t>
      </w:r>
      <w:r w:rsidRPr="00FA31CC">
        <w:rPr>
          <w:rFonts w:ascii="宋体" w:eastAsia="宋体" w:hAnsi="宋体" w:cs="宋体" w:hint="eastAsia"/>
          <w:color w:val="333333"/>
          <w:kern w:val="0"/>
          <w:szCs w:val="21"/>
        </w:rPr>
        <w:br/>
        <w:t xml:space="preserve">　　第十三条 服务所在地出租汽车行政主管部门</w:t>
      </w:r>
      <w:r w:rsidRPr="00A24769">
        <w:rPr>
          <w:rFonts w:ascii="宋体" w:eastAsia="宋体" w:hAnsi="宋体" w:cs="宋体" w:hint="eastAsia"/>
          <w:color w:val="333333"/>
          <w:kern w:val="0"/>
          <w:szCs w:val="21"/>
        </w:rPr>
        <w:t>依车辆所有人或者网约车平台公司申请</w:t>
      </w:r>
      <w:r w:rsidRPr="00FA31CC">
        <w:rPr>
          <w:rFonts w:ascii="宋体" w:eastAsia="宋体" w:hAnsi="宋体" w:cs="宋体" w:hint="eastAsia"/>
          <w:color w:val="333333"/>
          <w:kern w:val="0"/>
          <w:szCs w:val="21"/>
        </w:rPr>
        <w:t xml:space="preserve">，按第十二条规定的条件审核后，对符合条件并登记为预约出租客运的车辆，发放《网络预约出租汽车运输证》。 </w:t>
      </w:r>
      <w:r w:rsidRPr="00FA31CC">
        <w:rPr>
          <w:rFonts w:ascii="宋体" w:eastAsia="宋体" w:hAnsi="宋体" w:cs="宋体" w:hint="eastAsia"/>
          <w:color w:val="333333"/>
          <w:kern w:val="0"/>
          <w:szCs w:val="21"/>
        </w:rPr>
        <w:br/>
      </w:r>
      <w:r w:rsidRPr="00FA31CC">
        <w:rPr>
          <w:rFonts w:ascii="宋体" w:eastAsia="宋体" w:hAnsi="宋体" w:cs="宋体" w:hint="eastAsia"/>
          <w:color w:val="333333"/>
          <w:kern w:val="0"/>
          <w:szCs w:val="21"/>
        </w:rPr>
        <w:lastRenderedPageBreak/>
        <w:t xml:space="preserve">　　</w:t>
      </w:r>
      <w:r w:rsidRPr="00A24769">
        <w:rPr>
          <w:rFonts w:ascii="宋体" w:eastAsia="宋体" w:hAnsi="宋体" w:cs="宋体" w:hint="eastAsia"/>
          <w:color w:val="333333"/>
          <w:kern w:val="0"/>
          <w:szCs w:val="21"/>
        </w:rPr>
        <w:t xml:space="preserve">城市人民政府对网约车发放《网络预约出租汽车运输证》另有规定的，从其规定。 </w:t>
      </w:r>
      <w:r w:rsidRPr="00FA31CC">
        <w:rPr>
          <w:rFonts w:ascii="宋体" w:eastAsia="宋体" w:hAnsi="宋体" w:cs="宋体" w:hint="eastAsia"/>
          <w:color w:val="333333"/>
          <w:kern w:val="0"/>
          <w:szCs w:val="21"/>
        </w:rPr>
        <w:br/>
        <w:t xml:space="preserve">　　第十四条 从事网约车服务的驾驶员，应当符合以下条件： </w:t>
      </w:r>
      <w:r w:rsidRPr="00FA31CC">
        <w:rPr>
          <w:rFonts w:ascii="宋体" w:eastAsia="宋体" w:hAnsi="宋体" w:cs="宋体" w:hint="eastAsia"/>
          <w:color w:val="333333"/>
          <w:kern w:val="0"/>
          <w:szCs w:val="21"/>
        </w:rPr>
        <w:br/>
        <w:t xml:space="preserve">　　（一）取得相应准驾车型机动车驾驶证并具有3年以上驾驶经历； </w:t>
      </w:r>
      <w:r w:rsidRPr="00FA31CC">
        <w:rPr>
          <w:rFonts w:ascii="宋体" w:eastAsia="宋体" w:hAnsi="宋体" w:cs="宋体" w:hint="eastAsia"/>
          <w:color w:val="333333"/>
          <w:kern w:val="0"/>
          <w:szCs w:val="21"/>
        </w:rPr>
        <w:br/>
        <w:t xml:space="preserve">　　（二）无交通肇事犯罪、危险驾驶犯罪记录，无吸毒记录，无饮酒后驾驶记录，最近连续3个记分周期内没有记满12分记录； </w:t>
      </w:r>
      <w:r w:rsidRPr="00FA31CC">
        <w:rPr>
          <w:rFonts w:ascii="宋体" w:eastAsia="宋体" w:hAnsi="宋体" w:cs="宋体" w:hint="eastAsia"/>
          <w:color w:val="333333"/>
          <w:kern w:val="0"/>
          <w:szCs w:val="21"/>
        </w:rPr>
        <w:br/>
        <w:t xml:space="preserve">　　（三）无暴力犯罪记录； </w:t>
      </w:r>
      <w:r w:rsidRPr="00FA31CC">
        <w:rPr>
          <w:rFonts w:ascii="宋体" w:eastAsia="宋体" w:hAnsi="宋体" w:cs="宋体" w:hint="eastAsia"/>
          <w:color w:val="333333"/>
          <w:kern w:val="0"/>
          <w:szCs w:val="21"/>
        </w:rPr>
        <w:br/>
        <w:t xml:space="preserve">　　</w:t>
      </w:r>
      <w:r w:rsidRPr="00A24769">
        <w:rPr>
          <w:rFonts w:ascii="宋体" w:eastAsia="宋体" w:hAnsi="宋体" w:cs="宋体" w:hint="eastAsia"/>
          <w:b/>
          <w:kern w:val="0"/>
          <w:szCs w:val="21"/>
        </w:rPr>
        <w:t>（</w:t>
      </w:r>
      <w:r w:rsidRPr="00A24769">
        <w:rPr>
          <w:rFonts w:ascii="宋体" w:eastAsia="宋体" w:hAnsi="宋体" w:cs="宋体" w:hint="eastAsia"/>
          <w:kern w:val="0"/>
          <w:szCs w:val="21"/>
        </w:rPr>
        <w:t xml:space="preserve">四）城市人民政府规定的其他条件。 </w:t>
      </w:r>
      <w:r w:rsidRPr="00A24769">
        <w:rPr>
          <w:rFonts w:ascii="宋体" w:eastAsia="宋体" w:hAnsi="宋体" w:cs="宋体" w:hint="eastAsia"/>
          <w:kern w:val="0"/>
          <w:szCs w:val="21"/>
        </w:rPr>
        <w:br/>
      </w:r>
      <w:r w:rsidRPr="00FA31CC">
        <w:rPr>
          <w:rFonts w:ascii="宋体" w:eastAsia="宋体" w:hAnsi="宋体" w:cs="宋体" w:hint="eastAsia"/>
          <w:color w:val="333333"/>
          <w:kern w:val="0"/>
          <w:szCs w:val="21"/>
        </w:rPr>
        <w:t xml:space="preserve">　　第十五条 服务所在地设区的市级出租汽车行政</w:t>
      </w:r>
      <w:r w:rsidRPr="00A24769">
        <w:rPr>
          <w:rFonts w:ascii="宋体" w:eastAsia="宋体" w:hAnsi="宋体" w:cs="宋体" w:hint="eastAsia"/>
          <w:kern w:val="0"/>
          <w:szCs w:val="21"/>
        </w:rPr>
        <w:t>主管部</w:t>
      </w:r>
      <w:r w:rsidRPr="00A24769">
        <w:rPr>
          <w:rFonts w:ascii="宋体" w:eastAsia="宋体" w:hAnsi="宋体" w:cs="宋体" w:hint="eastAsia"/>
          <w:color w:val="333333"/>
          <w:kern w:val="0"/>
          <w:szCs w:val="21"/>
        </w:rPr>
        <w:t>门依驾驶员或者网约车平台公司申请，按第十四条规定的条件核查并按规定考核后，为符合条件</w:t>
      </w:r>
      <w:r w:rsidRPr="00A24769">
        <w:rPr>
          <w:rFonts w:ascii="宋体" w:eastAsia="宋体" w:hAnsi="宋体" w:cs="宋体" w:hint="eastAsia"/>
          <w:kern w:val="0"/>
          <w:szCs w:val="21"/>
        </w:rPr>
        <w:t>且考核合格的驾驶员，发放《网络预约出租汽车驾驶员证》。</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第四章　网约车经营行为</w:t>
      </w:r>
    </w:p>
    <w:p w:rsidR="00FA31CC" w:rsidRPr="00FA31CC"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　　第十六条 网约车平台公司承担承运人责任，应当保证运营安全，保障乘客合法权益。 </w:t>
      </w:r>
      <w:r w:rsidRPr="00FA31CC">
        <w:rPr>
          <w:rFonts w:ascii="宋体" w:eastAsia="宋体" w:hAnsi="宋体" w:cs="宋体" w:hint="eastAsia"/>
          <w:color w:val="333333"/>
          <w:kern w:val="0"/>
          <w:szCs w:val="21"/>
        </w:rPr>
        <w:br/>
        <w:t xml:space="preserve">　　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 </w:t>
      </w:r>
      <w:r w:rsidRPr="00FA31CC">
        <w:rPr>
          <w:rFonts w:ascii="宋体" w:eastAsia="宋体" w:hAnsi="宋体" w:cs="宋体" w:hint="eastAsia"/>
          <w:color w:val="333333"/>
          <w:kern w:val="0"/>
          <w:szCs w:val="21"/>
        </w:rPr>
        <w:br/>
        <w:t xml:space="preserve">　　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 </w:t>
      </w:r>
      <w:r w:rsidRPr="00FA31CC">
        <w:rPr>
          <w:rFonts w:ascii="宋体" w:eastAsia="宋体" w:hAnsi="宋体" w:cs="宋体" w:hint="eastAsia"/>
          <w:color w:val="333333"/>
          <w:kern w:val="0"/>
          <w:szCs w:val="21"/>
        </w:rPr>
        <w:br/>
        <w:t xml:space="preserve">　　网约车平台公司应当记录驾驶员、约车人在其服务平台发布的信息内容、用户注册信息、身份认证信息、订单日志、上网日志、网上交易日志、行驶轨迹日志等数据并备份。 </w:t>
      </w:r>
      <w:r w:rsidRPr="00FA31CC">
        <w:rPr>
          <w:rFonts w:ascii="宋体" w:eastAsia="宋体" w:hAnsi="宋体" w:cs="宋体" w:hint="eastAsia"/>
          <w:color w:val="333333"/>
          <w:kern w:val="0"/>
          <w:szCs w:val="21"/>
        </w:rPr>
        <w:br/>
        <w:t xml:space="preserve">　　第十九条 网约车平台公司</w:t>
      </w:r>
      <w:r w:rsidRPr="00A24769">
        <w:rPr>
          <w:rFonts w:ascii="宋体" w:eastAsia="宋体" w:hAnsi="宋体" w:cs="宋体" w:hint="eastAsia"/>
          <w:color w:val="333333"/>
          <w:kern w:val="0"/>
          <w:szCs w:val="21"/>
        </w:rPr>
        <w:t>应当公布确定符合国家有关规定的计程计价方式</w:t>
      </w:r>
      <w:r w:rsidRPr="00FA31CC">
        <w:rPr>
          <w:rFonts w:ascii="宋体" w:eastAsia="宋体" w:hAnsi="宋体" w:cs="宋体" w:hint="eastAsia"/>
          <w:color w:val="333333"/>
          <w:kern w:val="0"/>
          <w:szCs w:val="21"/>
        </w:rPr>
        <w:t xml:space="preserve">，明确服务项目和质量承诺，建立服务评价体系和乘客投诉处理制度，如实采集与记录驾驶员服务信息。在提供网约车服务时，提供驾驶员姓名、照片、手机号码和服务评价结果，以及车辆牌照等信息。 </w:t>
      </w:r>
      <w:r w:rsidRPr="00FA31CC">
        <w:rPr>
          <w:rFonts w:ascii="宋体" w:eastAsia="宋体" w:hAnsi="宋体" w:cs="宋体" w:hint="eastAsia"/>
          <w:color w:val="333333"/>
          <w:kern w:val="0"/>
          <w:szCs w:val="21"/>
        </w:rPr>
        <w:br/>
        <w:t xml:space="preserve">　　第二十条 网约车平台公司应当合理确定网约车运价，实行明码标价，并向乘客提供相应的出租汽车发票。 </w:t>
      </w:r>
      <w:r w:rsidRPr="00FA31CC">
        <w:rPr>
          <w:rFonts w:ascii="宋体" w:eastAsia="宋体" w:hAnsi="宋体" w:cs="宋体" w:hint="eastAsia"/>
          <w:color w:val="333333"/>
          <w:kern w:val="0"/>
          <w:szCs w:val="21"/>
        </w:rPr>
        <w:br/>
        <w:t xml:space="preserve">　　第二十一条 网约车平台公司不得妨碍市场公平竞争，不得侵害乘客合法权益和社会公共利益。 </w:t>
      </w:r>
      <w:r w:rsidRPr="00FA31CC">
        <w:rPr>
          <w:rFonts w:ascii="宋体" w:eastAsia="宋体" w:hAnsi="宋体" w:cs="宋体" w:hint="eastAsia"/>
          <w:color w:val="333333"/>
          <w:kern w:val="0"/>
          <w:szCs w:val="21"/>
        </w:rPr>
        <w:br/>
        <w:t xml:space="preserve">　　网约车平台公司不得有为排挤竞争对手或者独占市场，以低于成本的价格运营扰乱正常市场秩序，</w:t>
      </w:r>
      <w:r w:rsidRPr="00A24769">
        <w:rPr>
          <w:rFonts w:ascii="宋体" w:eastAsia="宋体" w:hAnsi="宋体" w:cs="宋体" w:hint="eastAsia"/>
          <w:color w:val="333333"/>
          <w:kern w:val="0"/>
          <w:szCs w:val="21"/>
        </w:rPr>
        <w:t>损害国家利益或者其他经营者合法权益等不正当价格行为</w:t>
      </w:r>
      <w:r w:rsidRPr="00FA31CC">
        <w:rPr>
          <w:rFonts w:ascii="宋体" w:eastAsia="宋体" w:hAnsi="宋体" w:cs="宋体" w:hint="eastAsia"/>
          <w:color w:val="333333"/>
          <w:kern w:val="0"/>
          <w:szCs w:val="21"/>
        </w:rPr>
        <w:t>，不得有价格违法</w:t>
      </w:r>
      <w:r w:rsidRPr="00FA31CC">
        <w:rPr>
          <w:rFonts w:ascii="宋体" w:eastAsia="宋体" w:hAnsi="宋体" w:cs="宋体" w:hint="eastAsia"/>
          <w:color w:val="333333"/>
          <w:kern w:val="0"/>
          <w:szCs w:val="21"/>
        </w:rPr>
        <w:lastRenderedPageBreak/>
        <w:t xml:space="preserve">行为。 </w:t>
      </w:r>
      <w:r w:rsidRPr="00FA31CC">
        <w:rPr>
          <w:rFonts w:ascii="宋体" w:eastAsia="宋体" w:hAnsi="宋体" w:cs="宋体" w:hint="eastAsia"/>
          <w:color w:val="333333"/>
          <w:kern w:val="0"/>
          <w:szCs w:val="21"/>
        </w:rPr>
        <w:br/>
        <w:t xml:space="preserve">　　第二十二条 网约车应当在许可的经营区域内从事经营活动，超出许可的经营区域的，起讫点一端应当在许可的经营区域内。 </w:t>
      </w:r>
      <w:r w:rsidRPr="00FA31CC">
        <w:rPr>
          <w:rFonts w:ascii="宋体" w:eastAsia="宋体" w:hAnsi="宋体" w:cs="宋体" w:hint="eastAsia"/>
          <w:color w:val="333333"/>
          <w:kern w:val="0"/>
          <w:szCs w:val="21"/>
        </w:rPr>
        <w:br/>
        <w:t xml:space="preserve">　　第二十三条 网约车平台公司应当依法纳税，为乘客购买承运人责任险等相关保险，充分保障乘客权益。 </w:t>
      </w:r>
      <w:r w:rsidRPr="00FA31CC">
        <w:rPr>
          <w:rFonts w:ascii="宋体" w:eastAsia="宋体" w:hAnsi="宋体" w:cs="宋体" w:hint="eastAsia"/>
          <w:color w:val="333333"/>
          <w:kern w:val="0"/>
          <w:szCs w:val="21"/>
        </w:rPr>
        <w:br/>
        <w:t xml:space="preserve">　　第二十四条 网约车平台公司应当加强安全管理，落实运营、网络等安全防范措施，严格数据安全保护和管理，提高安全防范和抗风险能力，支持配合有关部门开展相关工作。 </w:t>
      </w:r>
      <w:r w:rsidRPr="00FA31CC">
        <w:rPr>
          <w:rFonts w:ascii="宋体" w:eastAsia="宋体" w:hAnsi="宋体" w:cs="宋体" w:hint="eastAsia"/>
          <w:color w:val="333333"/>
          <w:kern w:val="0"/>
          <w:szCs w:val="21"/>
        </w:rPr>
        <w:br/>
        <w:t xml:space="preserve">　　第二十五条 网约车平台公司和驾驶员提供经营服务应当符合国家有关运营服务标准，不得途中甩客或者故意绕道行驶，不得违规收费，不得对举报、投诉其服务质量或者对其服务作出不满意评价的乘客实施报复行为。 </w:t>
      </w:r>
      <w:r w:rsidRPr="00FA31CC">
        <w:rPr>
          <w:rFonts w:ascii="宋体" w:eastAsia="宋体" w:hAnsi="宋体" w:cs="宋体" w:hint="eastAsia"/>
          <w:color w:val="333333"/>
          <w:kern w:val="0"/>
          <w:szCs w:val="21"/>
        </w:rPr>
        <w:br/>
        <w:t xml:space="preserve">　　第二十六条 网约车平台公司应当通过其服务平台以显著方式将驾驶员、约车人和乘客等个人信息的采集和使用的目的、方式和范围进行告知。未经信息主体明示同意，网约车平台公司不得使用前述个人信息用于开展其他业务。 </w:t>
      </w:r>
      <w:r w:rsidRPr="00FA31CC">
        <w:rPr>
          <w:rFonts w:ascii="宋体" w:eastAsia="宋体" w:hAnsi="宋体" w:cs="宋体" w:hint="eastAsia"/>
          <w:color w:val="333333"/>
          <w:kern w:val="0"/>
          <w:szCs w:val="21"/>
        </w:rPr>
        <w:br/>
        <w:t xml:space="preserve">　　网约车平台公司采集驾驶员、约车人和乘客的个人信息，不得超越提供网约车业务所必需的范围。 </w:t>
      </w:r>
      <w:r w:rsidRPr="00FA31CC">
        <w:rPr>
          <w:rFonts w:ascii="宋体" w:eastAsia="宋体" w:hAnsi="宋体" w:cs="宋体" w:hint="eastAsia"/>
          <w:color w:val="333333"/>
          <w:kern w:val="0"/>
          <w:szCs w:val="21"/>
        </w:rPr>
        <w:br/>
        <w:t xml:space="preserve">　　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 </w:t>
      </w:r>
      <w:r w:rsidRPr="00FA31CC">
        <w:rPr>
          <w:rFonts w:ascii="宋体" w:eastAsia="宋体" w:hAnsi="宋体" w:cs="宋体" w:hint="eastAsia"/>
          <w:color w:val="333333"/>
          <w:kern w:val="0"/>
          <w:szCs w:val="21"/>
        </w:rPr>
        <w:br/>
        <w:t xml:space="preserve">　　第二十七条 网约车平台公司应当遵守国家网络和信息安全有关规定，所采集的个人信息和生成的业务数据，应当在中国内地存储和使用，保存期限不少于2年，除法律法规另有规定外，上述信息和数据不得外流。 </w:t>
      </w:r>
      <w:r w:rsidRPr="00FA31CC">
        <w:rPr>
          <w:rFonts w:ascii="宋体" w:eastAsia="宋体" w:hAnsi="宋体" w:cs="宋体" w:hint="eastAsia"/>
          <w:color w:val="333333"/>
          <w:kern w:val="0"/>
          <w:szCs w:val="21"/>
        </w:rPr>
        <w:br/>
        <w:t xml:space="preserve">　　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 </w:t>
      </w:r>
      <w:r w:rsidRPr="00FA31CC">
        <w:rPr>
          <w:rFonts w:ascii="宋体" w:eastAsia="宋体" w:hAnsi="宋体" w:cs="宋体" w:hint="eastAsia"/>
          <w:color w:val="333333"/>
          <w:kern w:val="0"/>
          <w:szCs w:val="21"/>
        </w:rPr>
        <w:br/>
        <w:t xml:space="preserve">　　网约车平台公司应当依照法律规定，为公安机关依法开展国家安全工作，防范、调查违法犯罪活动提供必要的技术支持与协助。 </w:t>
      </w:r>
      <w:r w:rsidRPr="00FA31CC">
        <w:rPr>
          <w:rFonts w:ascii="宋体" w:eastAsia="宋体" w:hAnsi="宋体" w:cs="宋体" w:hint="eastAsia"/>
          <w:color w:val="333333"/>
          <w:kern w:val="0"/>
          <w:szCs w:val="21"/>
        </w:rPr>
        <w:br/>
        <w:t xml:space="preserve">　　第二十八条 任何企业和个人不得向未取得合法资质的车辆、驾驶员提供信息对接开展网约车经营服务。不得以私人小客车合乘名义提供网约车经营服务。 </w:t>
      </w:r>
      <w:r w:rsidRPr="00FA31CC">
        <w:rPr>
          <w:rFonts w:ascii="宋体" w:eastAsia="宋体" w:hAnsi="宋体" w:cs="宋体" w:hint="eastAsia"/>
          <w:color w:val="333333"/>
          <w:kern w:val="0"/>
          <w:szCs w:val="21"/>
        </w:rPr>
        <w:br/>
        <w:t xml:space="preserve">　　</w:t>
      </w:r>
      <w:r w:rsidRPr="00A24769">
        <w:rPr>
          <w:rFonts w:ascii="宋体" w:eastAsia="宋体" w:hAnsi="宋体" w:cs="宋体" w:hint="eastAsia"/>
          <w:color w:val="333333"/>
          <w:kern w:val="0"/>
          <w:szCs w:val="21"/>
        </w:rPr>
        <w:t>网约车车辆和驾驶员不得通过未取得经营许可的网络服务平台提供运营服务。</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第五章　监督检查</w:t>
      </w:r>
    </w:p>
    <w:p w:rsidR="00FA31CC" w:rsidRPr="00FA31CC"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lastRenderedPageBreak/>
        <w:t xml:space="preserve">　　第二十九条 出租汽车行政主管部门应当建设和完善政府监管平台，实现与网约车平台信息共享。共享信息应当包括车辆和驾驶员基本信息、服务质量以及乘客评价信息等。 </w:t>
      </w:r>
      <w:r w:rsidRPr="00FA31CC">
        <w:rPr>
          <w:rFonts w:ascii="宋体" w:eastAsia="宋体" w:hAnsi="宋体" w:cs="宋体" w:hint="eastAsia"/>
          <w:color w:val="333333"/>
          <w:kern w:val="0"/>
          <w:szCs w:val="21"/>
        </w:rPr>
        <w:br/>
        <w:t xml:space="preserve">　　出租汽车行政主管部门应当加强对网约车市场监管，加强对网约车平台公司、车辆和驾驶员的资质审查与证件核发管理。 </w:t>
      </w:r>
      <w:r w:rsidRPr="00FA31CC">
        <w:rPr>
          <w:rFonts w:ascii="宋体" w:eastAsia="宋体" w:hAnsi="宋体" w:cs="宋体" w:hint="eastAsia"/>
          <w:color w:val="333333"/>
          <w:kern w:val="0"/>
          <w:szCs w:val="21"/>
        </w:rPr>
        <w:br/>
        <w:t xml:space="preserve">　　出租汽车行政主管部门应当定期组织开展网约车服务质量测评，并及时向社会公布本地区网约车平台公司基本信息、服务质量测评结果、乘客投诉处理情况等信息。 </w:t>
      </w:r>
      <w:r w:rsidRPr="00FA31CC">
        <w:rPr>
          <w:rFonts w:ascii="宋体" w:eastAsia="宋体" w:hAnsi="宋体" w:cs="宋体" w:hint="eastAsia"/>
          <w:color w:val="333333"/>
          <w:kern w:val="0"/>
          <w:szCs w:val="21"/>
        </w:rPr>
        <w:br/>
        <w:t xml:space="preserve">　　出租汽车行政主管、公安等部门有权根据管理需要依法调取查阅管辖范围内网约车平台公司的登记、运营和交易等相关数据信息。 </w:t>
      </w:r>
      <w:r w:rsidRPr="00FA31CC">
        <w:rPr>
          <w:rFonts w:ascii="宋体" w:eastAsia="宋体" w:hAnsi="宋体" w:cs="宋体" w:hint="eastAsia"/>
          <w:color w:val="333333"/>
          <w:kern w:val="0"/>
          <w:szCs w:val="21"/>
        </w:rPr>
        <w:br/>
        <w:t xml:space="preserve">　　第三十条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 </w:t>
      </w:r>
      <w:r w:rsidRPr="00FA31CC">
        <w:rPr>
          <w:rFonts w:ascii="宋体" w:eastAsia="宋体" w:hAnsi="宋体" w:cs="宋体" w:hint="eastAsia"/>
          <w:color w:val="333333"/>
          <w:kern w:val="0"/>
          <w:szCs w:val="21"/>
        </w:rPr>
        <w:br/>
        <w:t xml:space="preserve">　　公安机关、网信部门应当按照各自职责监督检查网络安全管理制度和安全保护技术措施的落实情况，防范、查处有关违法犯罪活动。 </w:t>
      </w:r>
      <w:r w:rsidRPr="00FA31CC">
        <w:rPr>
          <w:rFonts w:ascii="宋体" w:eastAsia="宋体" w:hAnsi="宋体" w:cs="宋体" w:hint="eastAsia"/>
          <w:color w:val="333333"/>
          <w:kern w:val="0"/>
          <w:szCs w:val="21"/>
        </w:rPr>
        <w:br/>
        <w:t xml:space="preserve">　　第三十一条 发展改革、价格、通信、公安、人力资源社会保障、商务、人民银行、税务、工商、质检、网信等部门按照各自职责，对网约车经营行为实施相关监督检查，并对违法行为依法处理。 </w:t>
      </w:r>
      <w:r w:rsidRPr="00FA31CC">
        <w:rPr>
          <w:rFonts w:ascii="宋体" w:eastAsia="宋体" w:hAnsi="宋体" w:cs="宋体" w:hint="eastAsia"/>
          <w:color w:val="333333"/>
          <w:kern w:val="0"/>
          <w:szCs w:val="21"/>
        </w:rPr>
        <w:br/>
        <w:t xml:space="preserve">　　第三十二条 各有关部门应当按照职责建立网约车平台公司和驾驶员信用记录，并纳入全国信用信息共享平台。同时将网约车平台公司行政许可和行政处罚等信用信息在全国企业信用信息公示系统上予以公示。 </w:t>
      </w:r>
      <w:r w:rsidRPr="00FA31CC">
        <w:rPr>
          <w:rFonts w:ascii="宋体" w:eastAsia="宋体" w:hAnsi="宋体" w:cs="宋体" w:hint="eastAsia"/>
          <w:color w:val="333333"/>
          <w:kern w:val="0"/>
          <w:szCs w:val="21"/>
        </w:rPr>
        <w:br/>
        <w:t xml:space="preserve">　　第三十三条 出租汽车行业协会组织应当建立网约车平台公司和驾驶员不良记录名单制度，加强行业自律。</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第六章　法律责任</w:t>
      </w:r>
    </w:p>
    <w:p w:rsidR="00FA31CC" w:rsidRPr="00FA31CC"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　　第三十四条 违反本规定，有下列行为之一的，由县级以上出租汽车行政主管部门责令改正，予以警告，并处以10000元以上30000元以下罚款；构成犯罪的，依法追究刑事责任： </w:t>
      </w:r>
      <w:r w:rsidRPr="00FA31CC">
        <w:rPr>
          <w:rFonts w:ascii="宋体" w:eastAsia="宋体" w:hAnsi="宋体" w:cs="宋体" w:hint="eastAsia"/>
          <w:color w:val="333333"/>
          <w:kern w:val="0"/>
          <w:szCs w:val="21"/>
        </w:rPr>
        <w:br/>
        <w:t xml:space="preserve">　　（一）未取得经营许可，擅自从事或者变相从事网约车经营活动的； </w:t>
      </w:r>
      <w:r w:rsidRPr="00FA31CC">
        <w:rPr>
          <w:rFonts w:ascii="宋体" w:eastAsia="宋体" w:hAnsi="宋体" w:cs="宋体" w:hint="eastAsia"/>
          <w:color w:val="333333"/>
          <w:kern w:val="0"/>
          <w:szCs w:val="21"/>
        </w:rPr>
        <w:br/>
        <w:t xml:space="preserve">　　（二）伪造、变造或者使用伪造、变造、失效的《网络预约出租汽车运输证》《网络预约出租汽车驾驶员证》从事网约车经营活动的。 </w:t>
      </w:r>
      <w:r w:rsidRPr="00FA31CC">
        <w:rPr>
          <w:rFonts w:ascii="宋体" w:eastAsia="宋体" w:hAnsi="宋体" w:cs="宋体" w:hint="eastAsia"/>
          <w:color w:val="333333"/>
          <w:kern w:val="0"/>
          <w:szCs w:val="21"/>
        </w:rPr>
        <w:b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sidRPr="00FA31CC">
        <w:rPr>
          <w:rFonts w:ascii="宋体" w:eastAsia="宋体" w:hAnsi="宋体" w:cs="宋体" w:hint="eastAsia"/>
          <w:color w:val="333333"/>
          <w:kern w:val="0"/>
          <w:szCs w:val="21"/>
        </w:rPr>
        <w:br/>
      </w:r>
      <w:r w:rsidRPr="00FA31CC">
        <w:rPr>
          <w:rFonts w:ascii="宋体" w:eastAsia="宋体" w:hAnsi="宋体" w:cs="宋体" w:hint="eastAsia"/>
          <w:color w:val="333333"/>
          <w:kern w:val="0"/>
          <w:szCs w:val="21"/>
        </w:rPr>
        <w:lastRenderedPageBreak/>
        <w:t xml:space="preserve">　　（一）提供服务车辆未取得《网络预约出租汽车运输证》,或者线上提供服务车辆与线下实际提供服务车辆不一致的； </w:t>
      </w:r>
      <w:r w:rsidRPr="00FA31CC">
        <w:rPr>
          <w:rFonts w:ascii="宋体" w:eastAsia="宋体" w:hAnsi="宋体" w:cs="宋体" w:hint="eastAsia"/>
          <w:color w:val="333333"/>
          <w:kern w:val="0"/>
          <w:szCs w:val="21"/>
        </w:rPr>
        <w:br/>
        <w:t xml:space="preserve">　　（二）提供服务驾驶员未取得《网络预约出租汽车驾驶员证》，或者线上提供服务驾驶员与线下实际提供服务驾驶员不一致的； </w:t>
      </w:r>
      <w:r w:rsidRPr="00FA31CC">
        <w:rPr>
          <w:rFonts w:ascii="宋体" w:eastAsia="宋体" w:hAnsi="宋体" w:cs="宋体" w:hint="eastAsia"/>
          <w:color w:val="333333"/>
          <w:kern w:val="0"/>
          <w:szCs w:val="21"/>
        </w:rPr>
        <w:br/>
        <w:t xml:space="preserve">　　（三）未按照规定保证车辆技术状况良好的； </w:t>
      </w:r>
      <w:r w:rsidRPr="00FA31CC">
        <w:rPr>
          <w:rFonts w:ascii="宋体" w:eastAsia="宋体" w:hAnsi="宋体" w:cs="宋体" w:hint="eastAsia"/>
          <w:color w:val="333333"/>
          <w:kern w:val="0"/>
          <w:szCs w:val="21"/>
        </w:rPr>
        <w:br/>
        <w:t xml:space="preserve">　　（四）起讫点均不在许可的经营区域从事网约车经营活动的； </w:t>
      </w:r>
      <w:r w:rsidRPr="00FA31CC">
        <w:rPr>
          <w:rFonts w:ascii="宋体" w:eastAsia="宋体" w:hAnsi="宋体" w:cs="宋体" w:hint="eastAsia"/>
          <w:color w:val="333333"/>
          <w:kern w:val="0"/>
          <w:szCs w:val="21"/>
        </w:rPr>
        <w:br/>
        <w:t xml:space="preserve">　　（五）未按照规定将提供服务的车辆、驾驶员相关信息向服务所在地出租汽车行政主管部门报备的； </w:t>
      </w:r>
      <w:r w:rsidRPr="00FA31CC">
        <w:rPr>
          <w:rFonts w:ascii="宋体" w:eastAsia="宋体" w:hAnsi="宋体" w:cs="宋体" w:hint="eastAsia"/>
          <w:color w:val="333333"/>
          <w:kern w:val="0"/>
          <w:szCs w:val="21"/>
        </w:rPr>
        <w:br/>
        <w:t xml:space="preserve">　　（六）未按照规定制定服务质量标准、建立并落实投诉举报制度的； </w:t>
      </w:r>
      <w:r w:rsidRPr="00FA31CC">
        <w:rPr>
          <w:rFonts w:ascii="宋体" w:eastAsia="宋体" w:hAnsi="宋体" w:cs="宋体" w:hint="eastAsia"/>
          <w:color w:val="333333"/>
          <w:kern w:val="0"/>
          <w:szCs w:val="21"/>
        </w:rPr>
        <w:br/>
        <w:t xml:space="preserve">　　（七）未按照规定提供共享信息，或者不配合出租汽车行政主管部门调取查阅相关数据信息的； </w:t>
      </w:r>
      <w:r w:rsidRPr="00FA31CC">
        <w:rPr>
          <w:rFonts w:ascii="宋体" w:eastAsia="宋体" w:hAnsi="宋体" w:cs="宋体" w:hint="eastAsia"/>
          <w:color w:val="333333"/>
          <w:kern w:val="0"/>
          <w:szCs w:val="21"/>
        </w:rPr>
        <w:br/>
        <w:t xml:space="preserve">　　（八）未履行管理责任，出现甩客、故意绕道、违规收费等严重违反国家相关运营服务标准行为的。 </w:t>
      </w:r>
      <w:r w:rsidRPr="00FA31CC">
        <w:rPr>
          <w:rFonts w:ascii="宋体" w:eastAsia="宋体" w:hAnsi="宋体" w:cs="宋体" w:hint="eastAsia"/>
          <w:color w:val="333333"/>
          <w:kern w:val="0"/>
          <w:szCs w:val="21"/>
        </w:rPr>
        <w:br/>
        <w:t xml:space="preserve">　</w:t>
      </w:r>
      <w:r w:rsidRPr="00A24769">
        <w:rPr>
          <w:rFonts w:ascii="宋体" w:eastAsia="宋体" w:hAnsi="宋体" w:cs="宋体" w:hint="eastAsia"/>
          <w:color w:val="333333"/>
          <w:kern w:val="0"/>
          <w:szCs w:val="21"/>
        </w:rPr>
        <w:t xml:space="preserve">　网约车平台公司不再具备线上线下服务能力或者有严重违法行为的，由县级以上出租汽车行政主管部门依据相关法律法规的有关规定责令停业整顿、吊销相关许可证件。</w:t>
      </w:r>
      <w:r w:rsidRPr="00FA31CC">
        <w:rPr>
          <w:rFonts w:ascii="宋体" w:eastAsia="宋体" w:hAnsi="宋体" w:cs="宋体" w:hint="eastAsia"/>
          <w:color w:val="333333"/>
          <w:kern w:val="0"/>
          <w:szCs w:val="21"/>
        </w:rPr>
        <w:t xml:space="preserve"> </w:t>
      </w:r>
      <w:r w:rsidRPr="00FA31CC">
        <w:rPr>
          <w:rFonts w:ascii="宋体" w:eastAsia="宋体" w:hAnsi="宋体" w:cs="宋体" w:hint="eastAsia"/>
          <w:color w:val="333333"/>
          <w:kern w:val="0"/>
          <w:szCs w:val="21"/>
        </w:rPr>
        <w:br/>
        <w:t xml:space="preserve">　　第三十六条 网约车驾驶员违反本规定，有下列情形之一的，由县级以上出租汽车行政主管部门和价格主管部门按照职责责令改正，对每次违法行为处以50元以上200元以下罚款： </w:t>
      </w:r>
      <w:r w:rsidRPr="00FA31CC">
        <w:rPr>
          <w:rFonts w:ascii="宋体" w:eastAsia="宋体" w:hAnsi="宋体" w:cs="宋体" w:hint="eastAsia"/>
          <w:color w:val="333333"/>
          <w:kern w:val="0"/>
          <w:szCs w:val="21"/>
        </w:rPr>
        <w:br/>
        <w:t xml:space="preserve">　　（一）未按照规定携带《网络预约出租汽车运输证》、《网络预约出租汽车驾驶员证》的； </w:t>
      </w:r>
      <w:r w:rsidRPr="00FA31CC">
        <w:rPr>
          <w:rFonts w:ascii="宋体" w:eastAsia="宋体" w:hAnsi="宋体" w:cs="宋体" w:hint="eastAsia"/>
          <w:color w:val="333333"/>
          <w:kern w:val="0"/>
          <w:szCs w:val="21"/>
        </w:rPr>
        <w:br/>
        <w:t xml:space="preserve">　　（二）途中甩客或者故意绕道行驶的； </w:t>
      </w:r>
      <w:r w:rsidRPr="00FA31CC">
        <w:rPr>
          <w:rFonts w:ascii="宋体" w:eastAsia="宋体" w:hAnsi="宋体" w:cs="宋体" w:hint="eastAsia"/>
          <w:color w:val="333333"/>
          <w:kern w:val="0"/>
          <w:szCs w:val="21"/>
        </w:rPr>
        <w:br/>
        <w:t xml:space="preserve">　　（三）违规收费的； </w:t>
      </w:r>
      <w:r w:rsidRPr="00FA31CC">
        <w:rPr>
          <w:rFonts w:ascii="宋体" w:eastAsia="宋体" w:hAnsi="宋体" w:cs="宋体" w:hint="eastAsia"/>
          <w:color w:val="333333"/>
          <w:kern w:val="0"/>
          <w:szCs w:val="21"/>
        </w:rPr>
        <w:br/>
        <w:t xml:space="preserve">　　（四）对举报、投诉其服务质量或者对其服务作出不满意评价的乘客实施报复行为的。 </w:t>
      </w:r>
      <w:r w:rsidRPr="00FA31CC">
        <w:rPr>
          <w:rFonts w:ascii="宋体" w:eastAsia="宋体" w:hAnsi="宋体" w:cs="宋体" w:hint="eastAsia"/>
          <w:color w:val="333333"/>
          <w:kern w:val="0"/>
          <w:szCs w:val="21"/>
        </w:rPr>
        <w:br/>
        <w:t xml:space="preserve">　　</w:t>
      </w:r>
      <w:r w:rsidRPr="00A24769">
        <w:rPr>
          <w:rFonts w:ascii="宋体" w:eastAsia="宋体" w:hAnsi="宋体" w:cs="宋体" w:hint="eastAsia"/>
          <w:color w:val="333333"/>
          <w:kern w:val="0"/>
          <w:szCs w:val="21"/>
        </w:rPr>
        <w:t>网约车驾驶员不再具备从业条件或者有严重违法行为的，由县级以上出租汽车行政主管部门依据相关法律法规的有关规定撤销或者吊销从业资格证件。</w:t>
      </w:r>
      <w:r w:rsidRPr="00FA31CC">
        <w:rPr>
          <w:rFonts w:ascii="宋体" w:eastAsia="宋体" w:hAnsi="宋体" w:cs="宋体" w:hint="eastAsia"/>
          <w:color w:val="333333"/>
          <w:kern w:val="0"/>
          <w:szCs w:val="21"/>
        </w:rPr>
        <w:t xml:space="preserve"> </w:t>
      </w:r>
      <w:r w:rsidRPr="00FA31CC">
        <w:rPr>
          <w:rFonts w:ascii="宋体" w:eastAsia="宋体" w:hAnsi="宋体" w:cs="宋体" w:hint="eastAsia"/>
          <w:color w:val="333333"/>
          <w:kern w:val="0"/>
          <w:szCs w:val="21"/>
        </w:rPr>
        <w:br/>
        <w:t xml:space="preserve">　　</w:t>
      </w:r>
      <w:r w:rsidRPr="00A24769">
        <w:rPr>
          <w:rFonts w:ascii="宋体" w:eastAsia="宋体" w:hAnsi="宋体" w:cs="宋体" w:hint="eastAsia"/>
          <w:color w:val="333333"/>
          <w:kern w:val="0"/>
          <w:szCs w:val="21"/>
        </w:rPr>
        <w:t>对网约车驾驶员的行政处罚信息计入驾驶员和网约车平台公司信用记录。</w:t>
      </w:r>
      <w:r w:rsidRPr="00FA31CC">
        <w:rPr>
          <w:rFonts w:ascii="宋体" w:eastAsia="宋体" w:hAnsi="宋体" w:cs="宋体" w:hint="eastAsia"/>
          <w:color w:val="333333"/>
          <w:kern w:val="0"/>
          <w:szCs w:val="21"/>
        </w:rPr>
        <w:t xml:space="preserve"> </w:t>
      </w:r>
      <w:r w:rsidRPr="00FA31CC">
        <w:rPr>
          <w:rFonts w:ascii="宋体" w:eastAsia="宋体" w:hAnsi="宋体" w:cs="宋体" w:hint="eastAsia"/>
          <w:color w:val="333333"/>
          <w:kern w:val="0"/>
          <w:szCs w:val="21"/>
        </w:rPr>
        <w:br/>
        <w:t xml:space="preserve">　　第三十七条 网约车平台公司违反本规定第十、十八、二十六、二十七条有关规定的，由网信部门、公安机关和通信主管部门按各自职责依照相关法律法规规定给予处罚；给信息主体造成损失的，依法承担民事责任；涉嫌犯罪的，依法追究刑事责任。 </w:t>
      </w:r>
      <w:r w:rsidRPr="00FA31CC">
        <w:rPr>
          <w:rFonts w:ascii="宋体" w:eastAsia="宋体" w:hAnsi="宋体" w:cs="宋体" w:hint="eastAsia"/>
          <w:color w:val="333333"/>
          <w:kern w:val="0"/>
          <w:szCs w:val="21"/>
        </w:rPr>
        <w:br/>
        <w:t xml:space="preserve">　　网约车平台公司及网约车驾驶员违法使用或者泄露约车人、乘客个人信息的，由公安、网信等部门依照各自职责处以2000元以上10000元以下罚款；给信息主体造成损失的，依法承担民事责任；涉嫌犯罪的，依法追究刑事责任。 </w:t>
      </w:r>
      <w:r w:rsidRPr="00FA31CC">
        <w:rPr>
          <w:rFonts w:ascii="宋体" w:eastAsia="宋体" w:hAnsi="宋体" w:cs="宋体" w:hint="eastAsia"/>
          <w:color w:val="333333"/>
          <w:kern w:val="0"/>
          <w:szCs w:val="21"/>
        </w:rPr>
        <w:br/>
      </w:r>
      <w:r w:rsidRPr="00FA31CC">
        <w:rPr>
          <w:rFonts w:ascii="宋体" w:eastAsia="宋体" w:hAnsi="宋体" w:cs="宋体" w:hint="eastAsia"/>
          <w:color w:val="333333"/>
          <w:kern w:val="0"/>
          <w:szCs w:val="21"/>
        </w:rPr>
        <w:lastRenderedPageBreak/>
        <w:t xml:space="preserve">　　网约车平台公司拒不履行或者拒不按要求为公安机关依法开展国家安全工作，防范、调查违法犯罪活动提供技术支持与协助的，由公安机关依法予以处罚；构成犯罪的，依法追究刑事责任。</w:t>
      </w:r>
    </w:p>
    <w:p w:rsidR="00FA31CC" w:rsidRPr="00FA31CC" w:rsidRDefault="00FA31CC" w:rsidP="00FA31CC">
      <w:pPr>
        <w:widowControl/>
        <w:shd w:val="clear" w:color="auto" w:fill="FFFFFF"/>
        <w:spacing w:line="420" w:lineRule="atLeast"/>
        <w:jc w:val="center"/>
        <w:rPr>
          <w:rFonts w:ascii="宋体" w:eastAsia="宋体" w:hAnsi="宋体" w:cs="宋体"/>
          <w:color w:val="333333"/>
          <w:kern w:val="0"/>
          <w:szCs w:val="21"/>
        </w:rPr>
      </w:pPr>
      <w:r w:rsidRPr="00FA31CC">
        <w:rPr>
          <w:rFonts w:ascii="宋体" w:eastAsia="宋体" w:hAnsi="宋体" w:cs="宋体" w:hint="eastAsia"/>
          <w:color w:val="333333"/>
          <w:kern w:val="0"/>
          <w:szCs w:val="21"/>
        </w:rPr>
        <w:t>第七章　附　则</w:t>
      </w:r>
    </w:p>
    <w:p w:rsidR="00FA31CC" w:rsidRPr="00A24769" w:rsidRDefault="00FA31CC" w:rsidP="00FA31CC">
      <w:pPr>
        <w:widowControl/>
        <w:shd w:val="clear" w:color="auto" w:fill="FFFFFF"/>
        <w:spacing w:line="420" w:lineRule="atLeast"/>
        <w:jc w:val="left"/>
        <w:rPr>
          <w:rFonts w:ascii="宋体" w:eastAsia="宋体" w:hAnsi="宋体" w:cs="宋体"/>
          <w:color w:val="333333"/>
          <w:kern w:val="0"/>
          <w:szCs w:val="21"/>
        </w:rPr>
      </w:pPr>
      <w:r w:rsidRPr="00FA31CC">
        <w:rPr>
          <w:rFonts w:ascii="宋体" w:eastAsia="宋体" w:hAnsi="宋体" w:cs="宋体" w:hint="eastAsia"/>
          <w:color w:val="333333"/>
          <w:kern w:val="0"/>
          <w:szCs w:val="21"/>
        </w:rPr>
        <w:t xml:space="preserve">　　第三十八条 私人小客车合乘，也称为拼车、顺风车，按城市人民政府有关规定执行。 </w:t>
      </w:r>
      <w:r w:rsidRPr="00FA31CC">
        <w:rPr>
          <w:rFonts w:ascii="宋体" w:eastAsia="宋体" w:hAnsi="宋体" w:cs="宋体" w:hint="eastAsia"/>
          <w:color w:val="333333"/>
          <w:kern w:val="0"/>
          <w:szCs w:val="21"/>
        </w:rPr>
        <w:br/>
        <w:t xml:space="preserve">　　第三十九条 </w:t>
      </w:r>
      <w:r w:rsidRPr="00A24769">
        <w:rPr>
          <w:rFonts w:ascii="宋体" w:eastAsia="宋体" w:hAnsi="宋体" w:cs="宋体" w:hint="eastAsia"/>
          <w:color w:val="333333"/>
          <w:kern w:val="0"/>
          <w:szCs w:val="21"/>
        </w:rPr>
        <w:t>网约车行驶里程达到60万千米时强制报废。行驶里程未达到60万千米但使用年限达到8年时，退出网约车经营。</w:t>
      </w:r>
      <w:r w:rsidRPr="00FA31CC">
        <w:rPr>
          <w:rFonts w:ascii="宋体" w:eastAsia="宋体" w:hAnsi="宋体" w:cs="宋体" w:hint="eastAsia"/>
          <w:color w:val="333333"/>
          <w:kern w:val="0"/>
          <w:szCs w:val="21"/>
        </w:rPr>
        <w:t xml:space="preserve"> </w:t>
      </w:r>
      <w:r w:rsidRPr="00FA31CC">
        <w:rPr>
          <w:rFonts w:ascii="宋体" w:eastAsia="宋体" w:hAnsi="宋体" w:cs="宋体" w:hint="eastAsia"/>
          <w:color w:val="333333"/>
          <w:kern w:val="0"/>
          <w:szCs w:val="21"/>
        </w:rPr>
        <w:br/>
        <w:t xml:space="preserve">　　小、微型非营运载客汽车登记为预约出租客运的，按照网约车报废标准报废。其他小、微型营运载客汽车登记为预约出租客运的，按照该类型营运载客汽车报废标准和网约车报废标准中先行达到的标准报废。 </w:t>
      </w:r>
      <w:r w:rsidRPr="00FA31CC">
        <w:rPr>
          <w:rFonts w:ascii="宋体" w:eastAsia="宋体" w:hAnsi="宋体" w:cs="宋体" w:hint="eastAsia"/>
          <w:color w:val="333333"/>
          <w:kern w:val="0"/>
          <w:szCs w:val="21"/>
        </w:rPr>
        <w:br/>
        <w:t xml:space="preserve">　　省、自治区、直辖市人民政府有关部门要结合本地实际情况，制定网约车报废标准的具体规定，并报国务院商务、公安、交通运输等部门备案。 </w:t>
      </w:r>
      <w:r w:rsidRPr="00FA31CC">
        <w:rPr>
          <w:rFonts w:ascii="宋体" w:eastAsia="宋体" w:hAnsi="宋体" w:cs="宋体" w:hint="eastAsia"/>
          <w:color w:val="333333"/>
          <w:kern w:val="0"/>
          <w:szCs w:val="21"/>
        </w:rPr>
        <w:br/>
        <w:t xml:space="preserve">　　</w:t>
      </w:r>
      <w:r w:rsidRPr="00A24769">
        <w:rPr>
          <w:rFonts w:ascii="宋体" w:eastAsia="宋体" w:hAnsi="宋体" w:cs="宋体" w:hint="eastAsia"/>
          <w:color w:val="333333"/>
          <w:kern w:val="0"/>
          <w:szCs w:val="21"/>
        </w:rPr>
        <w:t>第四十条 本办法自2016年11月1日起实施。各地可根据本办法结合本地实际制定具体实施细则。</w:t>
      </w:r>
    </w:p>
    <w:p w:rsidR="00C70CA4" w:rsidRPr="00A24769" w:rsidRDefault="00C70CA4">
      <w:pPr>
        <w:rPr>
          <w:rFonts w:ascii="宋体" w:eastAsia="宋体" w:hAnsi="宋体" w:cs="宋体"/>
          <w:color w:val="333333"/>
          <w:kern w:val="0"/>
          <w:szCs w:val="21"/>
        </w:rPr>
      </w:pPr>
      <w:bookmarkStart w:id="0" w:name="_GoBack"/>
      <w:bookmarkEnd w:id="0"/>
    </w:p>
    <w:sectPr w:rsidR="00C70CA4" w:rsidRPr="00A24769" w:rsidSect="00C70C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C52" w:rsidRDefault="00702C52" w:rsidP="00CF2B0C">
      <w:r>
        <w:separator/>
      </w:r>
    </w:p>
  </w:endnote>
  <w:endnote w:type="continuationSeparator" w:id="0">
    <w:p w:rsidR="00702C52" w:rsidRDefault="00702C52" w:rsidP="00CF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C52" w:rsidRDefault="00702C52" w:rsidP="00CF2B0C">
      <w:r>
        <w:separator/>
      </w:r>
    </w:p>
  </w:footnote>
  <w:footnote w:type="continuationSeparator" w:id="0">
    <w:p w:rsidR="00702C52" w:rsidRDefault="00702C52" w:rsidP="00CF2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C"/>
    <w:rsid w:val="00702C52"/>
    <w:rsid w:val="009324F3"/>
    <w:rsid w:val="00A24769"/>
    <w:rsid w:val="00C70CA4"/>
    <w:rsid w:val="00CF2B0C"/>
    <w:rsid w:val="00FA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809D4-85F4-4365-B78C-3B3839EB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B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B0C"/>
    <w:rPr>
      <w:sz w:val="18"/>
      <w:szCs w:val="18"/>
    </w:rPr>
  </w:style>
  <w:style w:type="paragraph" w:styleId="a4">
    <w:name w:val="footer"/>
    <w:basedOn w:val="a"/>
    <w:link w:val="Char0"/>
    <w:uiPriority w:val="99"/>
    <w:unhideWhenUsed/>
    <w:rsid w:val="00CF2B0C"/>
    <w:pPr>
      <w:tabs>
        <w:tab w:val="center" w:pos="4153"/>
        <w:tab w:val="right" w:pos="8306"/>
      </w:tabs>
      <w:snapToGrid w:val="0"/>
      <w:jc w:val="left"/>
    </w:pPr>
    <w:rPr>
      <w:sz w:val="18"/>
      <w:szCs w:val="18"/>
    </w:rPr>
  </w:style>
  <w:style w:type="character" w:customStyle="1" w:styleId="Char0">
    <w:name w:val="页脚 Char"/>
    <w:basedOn w:val="a0"/>
    <w:link w:val="a4"/>
    <w:uiPriority w:val="99"/>
    <w:rsid w:val="00CF2B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32276">
      <w:bodyDiv w:val="1"/>
      <w:marLeft w:val="0"/>
      <w:marRight w:val="0"/>
      <w:marTop w:val="0"/>
      <w:marBottom w:val="0"/>
      <w:divBdr>
        <w:top w:val="none" w:sz="0" w:space="0" w:color="auto"/>
        <w:left w:val="none" w:sz="0" w:space="0" w:color="auto"/>
        <w:bottom w:val="none" w:sz="0" w:space="0" w:color="auto"/>
        <w:right w:val="none" w:sz="0" w:space="0" w:color="auto"/>
      </w:divBdr>
      <w:divsChild>
        <w:div w:id="537738146">
          <w:marLeft w:val="0"/>
          <w:marRight w:val="0"/>
          <w:marTop w:val="0"/>
          <w:marBottom w:val="0"/>
          <w:divBdr>
            <w:top w:val="none" w:sz="0" w:space="0" w:color="auto"/>
            <w:left w:val="none" w:sz="0" w:space="0" w:color="auto"/>
            <w:bottom w:val="none" w:sz="0" w:space="0" w:color="auto"/>
            <w:right w:val="none" w:sz="0" w:space="0" w:color="auto"/>
          </w:divBdr>
          <w:divsChild>
            <w:div w:id="1602562358">
              <w:marLeft w:val="0"/>
              <w:marRight w:val="0"/>
              <w:marTop w:val="300"/>
              <w:marBottom w:val="0"/>
              <w:divBdr>
                <w:top w:val="single" w:sz="6" w:space="15" w:color="666666"/>
                <w:left w:val="single" w:sz="6" w:space="15" w:color="666666"/>
                <w:bottom w:val="single" w:sz="6" w:space="15" w:color="666666"/>
                <w:right w:val="single" w:sz="6" w:space="15" w:color="666666"/>
              </w:divBdr>
              <w:divsChild>
                <w:div w:id="10318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蔡少文</dc:creator>
  <cp:lastModifiedBy>蔡少文</cp:lastModifiedBy>
  <cp:revision>3</cp:revision>
  <dcterms:created xsi:type="dcterms:W3CDTF">2017-05-17T06:20:00Z</dcterms:created>
  <dcterms:modified xsi:type="dcterms:W3CDTF">2017-05-17T06:21:00Z</dcterms:modified>
</cp:coreProperties>
</file>