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6B7" w:rsidRDefault="00ED06B7" w:rsidP="00ED06B7">
      <w:pPr>
        <w:jc w:val="center"/>
        <w:rPr>
          <w:b/>
          <w:sz w:val="48"/>
          <w:szCs w:val="48"/>
        </w:rPr>
      </w:pPr>
      <w:bookmarkStart w:id="0" w:name="_Toc467253689"/>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r w:rsidRPr="00ED06B7">
        <w:rPr>
          <w:rFonts w:hint="eastAsia"/>
          <w:b/>
          <w:sz w:val="48"/>
          <w:szCs w:val="48"/>
        </w:rPr>
        <w:t>东莞市交通运输行业自然灾害应急预案</w:t>
      </w:r>
      <w:bookmarkStart w:id="1" w:name="_Toc450748480"/>
      <w:bookmarkStart w:id="2" w:name="_Toc459216482"/>
      <w:bookmarkStart w:id="3" w:name="_Toc467079200"/>
      <w:bookmarkStart w:id="4" w:name="_Toc467183363"/>
      <w:bookmarkStart w:id="5" w:name="_Toc467253690"/>
      <w:bookmarkEnd w:id="0"/>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p>
    <w:p w:rsidR="00ED06B7" w:rsidRDefault="00ED06B7" w:rsidP="00ED06B7">
      <w:pPr>
        <w:jc w:val="center"/>
        <w:rPr>
          <w:b/>
          <w:sz w:val="48"/>
          <w:szCs w:val="48"/>
        </w:rPr>
      </w:pPr>
    </w:p>
    <w:p w:rsidR="00ED06B7" w:rsidRPr="005B61DA" w:rsidRDefault="00ED06B7" w:rsidP="00ED06B7">
      <w:pPr>
        <w:spacing w:line="360" w:lineRule="auto"/>
        <w:jc w:val="center"/>
        <w:rPr>
          <w:rFonts w:ascii="宋体" w:eastAsia="宋体" w:hAnsi="宋体"/>
          <w:sz w:val="28"/>
          <w:szCs w:val="28"/>
        </w:rPr>
      </w:pPr>
      <w:r w:rsidRPr="005B61DA">
        <w:rPr>
          <w:rFonts w:ascii="宋体" w:eastAsia="宋体" w:hAnsi="宋体" w:hint="eastAsia"/>
          <w:sz w:val="28"/>
          <w:szCs w:val="28"/>
        </w:rPr>
        <w:t>东莞市</w:t>
      </w:r>
      <w:r>
        <w:rPr>
          <w:rFonts w:ascii="宋体" w:eastAsia="宋体" w:hAnsi="宋体" w:hint="eastAsia"/>
          <w:sz w:val="28"/>
          <w:szCs w:val="28"/>
        </w:rPr>
        <w:t>交通运输</w:t>
      </w:r>
      <w:r w:rsidRPr="005B61DA">
        <w:rPr>
          <w:rFonts w:ascii="宋体" w:eastAsia="宋体" w:hAnsi="宋体" w:hint="eastAsia"/>
          <w:sz w:val="28"/>
          <w:szCs w:val="28"/>
        </w:rPr>
        <w:t>局</w:t>
      </w:r>
    </w:p>
    <w:p w:rsidR="00ED06B7" w:rsidRDefault="00ED06B7" w:rsidP="00ED06B7">
      <w:pPr>
        <w:jc w:val="center"/>
        <w:rPr>
          <w:rFonts w:ascii="宋体" w:eastAsia="宋体" w:hAnsi="宋体" w:cs="仿宋_GB2312"/>
          <w:sz w:val="28"/>
          <w:szCs w:val="28"/>
        </w:rPr>
      </w:pPr>
      <w:r w:rsidRPr="005B61DA">
        <w:rPr>
          <w:rFonts w:ascii="宋体" w:eastAsia="宋体" w:hAnsi="宋体" w:hint="eastAsia"/>
          <w:sz w:val="28"/>
          <w:szCs w:val="28"/>
        </w:rPr>
        <w:t>二</w:t>
      </w:r>
      <w:r w:rsidRPr="005B61DA">
        <w:rPr>
          <w:rFonts w:ascii="宋体" w:eastAsia="宋体" w:hAnsi="宋体" w:cs="微软雅黑" w:hint="eastAsia"/>
          <w:sz w:val="28"/>
          <w:szCs w:val="28"/>
        </w:rPr>
        <w:t>〇</w:t>
      </w:r>
      <w:r w:rsidRPr="005B61DA">
        <w:rPr>
          <w:rFonts w:ascii="宋体" w:eastAsia="宋体" w:hAnsi="宋体" w:cs="仿宋_GB2312" w:hint="eastAsia"/>
          <w:sz w:val="28"/>
          <w:szCs w:val="28"/>
        </w:rPr>
        <w:t>一</w:t>
      </w:r>
      <w:r>
        <w:rPr>
          <w:rFonts w:ascii="宋体" w:eastAsia="宋体" w:hAnsi="宋体" w:cs="仿宋_GB2312" w:hint="eastAsia"/>
          <w:sz w:val="28"/>
          <w:szCs w:val="28"/>
        </w:rPr>
        <w:t>七</w:t>
      </w:r>
      <w:r w:rsidRPr="005B61DA">
        <w:rPr>
          <w:rFonts w:ascii="宋体" w:eastAsia="宋体" w:hAnsi="宋体" w:cs="仿宋_GB2312" w:hint="eastAsia"/>
          <w:sz w:val="28"/>
          <w:szCs w:val="28"/>
        </w:rPr>
        <w:t>年</w:t>
      </w:r>
      <w:r>
        <w:rPr>
          <w:rFonts w:ascii="宋体" w:eastAsia="宋体" w:hAnsi="宋体" w:cs="仿宋_GB2312" w:hint="eastAsia"/>
          <w:sz w:val="28"/>
          <w:szCs w:val="28"/>
        </w:rPr>
        <w:t>五</w:t>
      </w:r>
      <w:r w:rsidRPr="005B61DA">
        <w:rPr>
          <w:rFonts w:ascii="宋体" w:eastAsia="宋体" w:hAnsi="宋体" w:cs="仿宋_GB2312" w:hint="eastAsia"/>
          <w:sz w:val="28"/>
          <w:szCs w:val="28"/>
        </w:rPr>
        <w:t>月</w:t>
      </w:r>
    </w:p>
    <w:p w:rsidR="00ED06B7" w:rsidRDefault="00ED06B7" w:rsidP="00ED06B7">
      <w:pPr>
        <w:jc w:val="center"/>
        <w:rPr>
          <w:rFonts w:ascii="宋体" w:eastAsia="宋体" w:hAnsi="宋体" w:cs="仿宋_GB2312"/>
          <w:sz w:val="28"/>
          <w:szCs w:val="28"/>
        </w:rPr>
      </w:pPr>
    </w:p>
    <w:p w:rsidR="00511CD9" w:rsidRDefault="00511CD9">
      <w:pPr>
        <w:widowControl/>
        <w:jc w:val="left"/>
        <w:rPr>
          <w:rFonts w:ascii="宋体" w:eastAsia="宋体" w:hAnsi="宋体" w:cs="仿宋_GB2312"/>
          <w:sz w:val="28"/>
          <w:szCs w:val="28"/>
        </w:rPr>
      </w:pPr>
      <w:r>
        <w:rPr>
          <w:rFonts w:ascii="宋体" w:eastAsia="宋体" w:hAnsi="宋体" w:cs="仿宋_GB2312"/>
          <w:sz w:val="28"/>
          <w:szCs w:val="28"/>
        </w:rPr>
        <w:lastRenderedPageBreak/>
        <w:br w:type="page"/>
      </w:r>
    </w:p>
    <w:p w:rsidR="00ED06B7" w:rsidRPr="00511CD9" w:rsidRDefault="00ED06B7" w:rsidP="00ED06B7">
      <w:pPr>
        <w:jc w:val="center"/>
        <w:rPr>
          <w:rFonts w:ascii="宋体" w:eastAsia="宋体" w:hAnsi="宋体" w:cs="仿宋_GB2312"/>
          <w:sz w:val="28"/>
          <w:szCs w:val="28"/>
        </w:rPr>
        <w:sectPr w:rsidR="00ED06B7" w:rsidRPr="00511CD9">
          <w:pgSz w:w="11906" w:h="16838"/>
          <w:pgMar w:top="1440" w:right="1800" w:bottom="1440" w:left="1800" w:header="851" w:footer="992" w:gutter="0"/>
          <w:cols w:space="425"/>
          <w:docGrid w:type="lines" w:linePitch="312"/>
        </w:sectPr>
      </w:pPr>
    </w:p>
    <w:p w:rsidR="00ED06B7" w:rsidRDefault="00ED06B7" w:rsidP="00ED06B7">
      <w:pPr>
        <w:pStyle w:val="10"/>
        <w:jc w:val="center"/>
        <w:rPr>
          <w:rFonts w:asciiTheme="minorEastAsia" w:hAnsiTheme="minorEastAsia"/>
          <w:sz w:val="32"/>
          <w:szCs w:val="32"/>
        </w:rPr>
      </w:pPr>
      <w:r w:rsidRPr="008001FB">
        <w:rPr>
          <w:rFonts w:asciiTheme="minorEastAsia" w:hAnsiTheme="minorEastAsia" w:hint="eastAsia"/>
          <w:sz w:val="32"/>
          <w:szCs w:val="32"/>
        </w:rPr>
        <w:lastRenderedPageBreak/>
        <w:t>目</w:t>
      </w:r>
      <w:r>
        <w:rPr>
          <w:rFonts w:asciiTheme="minorEastAsia" w:hAnsiTheme="minorEastAsia" w:hint="eastAsia"/>
          <w:sz w:val="32"/>
          <w:szCs w:val="32"/>
        </w:rPr>
        <w:t xml:space="preserve"> </w:t>
      </w:r>
      <w:r w:rsidRPr="008001FB">
        <w:rPr>
          <w:rFonts w:asciiTheme="minorEastAsia" w:hAnsiTheme="minorEastAsia" w:hint="eastAsia"/>
          <w:sz w:val="32"/>
          <w:szCs w:val="32"/>
        </w:rPr>
        <w:t>录</w:t>
      </w:r>
    </w:p>
    <w:p w:rsidR="00ED06B7" w:rsidRPr="00ED06B7" w:rsidRDefault="00ED06B7" w:rsidP="00ED06B7"/>
    <w:p w:rsidR="00ED06B7" w:rsidRPr="00ED06B7" w:rsidRDefault="00ED06B7" w:rsidP="00ED06B7">
      <w:pPr>
        <w:pStyle w:val="10"/>
        <w:spacing w:after="0" w:line="580" w:lineRule="exact"/>
        <w:rPr>
          <w:rStyle w:val="a5"/>
          <w:rFonts w:asciiTheme="minorEastAsia" w:hAnsiTheme="minorEastAsia"/>
        </w:rPr>
      </w:pPr>
      <w:r>
        <w:rPr>
          <w:rFonts w:ascii="黑体" w:eastAsia="黑体" w:hAnsi="黑体"/>
          <w:sz w:val="32"/>
          <w:szCs w:val="32"/>
        </w:rPr>
        <w:fldChar w:fldCharType="begin"/>
      </w:r>
      <w:r>
        <w:rPr>
          <w:rFonts w:ascii="黑体" w:eastAsia="黑体" w:hAnsi="黑体"/>
          <w:sz w:val="32"/>
          <w:szCs w:val="32"/>
        </w:rPr>
        <w:instrText xml:space="preserve"> TOC \o "1-3" \h \z \u </w:instrText>
      </w:r>
      <w:r>
        <w:rPr>
          <w:rFonts w:ascii="黑体" w:eastAsia="黑体" w:hAnsi="黑体"/>
          <w:sz w:val="32"/>
          <w:szCs w:val="32"/>
        </w:rPr>
        <w:fldChar w:fldCharType="separate"/>
      </w:r>
      <w:hyperlink w:anchor="_Toc482870311" w:history="1">
        <w:r w:rsidRPr="00ED06B7">
          <w:rPr>
            <w:rStyle w:val="a5"/>
            <w:rFonts w:asciiTheme="minorEastAsia" w:hAnsiTheme="minorEastAsia" w:hint="eastAsia"/>
            <w:noProof/>
          </w:rPr>
          <w:t>一、总则</w:t>
        </w:r>
        <w:r w:rsidRPr="00ED06B7">
          <w:rPr>
            <w:rStyle w:val="a5"/>
            <w:rFonts w:asciiTheme="minorEastAsia" w:hAnsiTheme="minorEastAsia"/>
            <w:webHidden/>
          </w:rPr>
          <w:tab/>
        </w:r>
        <w:r w:rsidRPr="00ED06B7">
          <w:rPr>
            <w:rStyle w:val="a5"/>
            <w:rFonts w:asciiTheme="minorEastAsia" w:hAnsiTheme="minorEastAsia"/>
            <w:webHidden/>
          </w:rPr>
          <w:fldChar w:fldCharType="begin"/>
        </w:r>
        <w:r w:rsidRPr="00ED06B7">
          <w:rPr>
            <w:rStyle w:val="a5"/>
            <w:rFonts w:asciiTheme="minorEastAsia" w:hAnsiTheme="minorEastAsia"/>
            <w:webHidden/>
          </w:rPr>
          <w:instrText xml:space="preserve"> PAGEREF _Toc482870311 \h </w:instrText>
        </w:r>
        <w:r w:rsidRPr="00ED06B7">
          <w:rPr>
            <w:rStyle w:val="a5"/>
            <w:rFonts w:asciiTheme="minorEastAsia" w:hAnsiTheme="minorEastAsia"/>
            <w:webHidden/>
          </w:rPr>
        </w:r>
        <w:r w:rsidRPr="00ED06B7">
          <w:rPr>
            <w:rStyle w:val="a5"/>
            <w:rFonts w:asciiTheme="minorEastAsia" w:hAnsiTheme="minorEastAsia"/>
            <w:webHidden/>
          </w:rPr>
          <w:fldChar w:fldCharType="separate"/>
        </w:r>
        <w:r w:rsidRPr="00ED06B7">
          <w:rPr>
            <w:rStyle w:val="a5"/>
            <w:rFonts w:asciiTheme="minorEastAsia" w:hAnsiTheme="minorEastAsia"/>
            <w:webHidden/>
          </w:rPr>
          <w:t>1</w:t>
        </w:r>
        <w:r w:rsidRPr="00ED06B7">
          <w:rPr>
            <w:rStyle w:val="a5"/>
            <w:rFonts w:asciiTheme="minorEastAsia" w:hAnsiTheme="minorEastAsia"/>
            <w:webHidden/>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12" w:history="1">
        <w:r w:rsidR="00ED06B7" w:rsidRPr="00100CF9">
          <w:rPr>
            <w:rStyle w:val="a5"/>
            <w:rFonts w:ascii="楷体_GB2312" w:eastAsia="楷体_GB2312" w:hint="eastAsia"/>
            <w:noProof/>
            <w:sz w:val="28"/>
            <w:szCs w:val="28"/>
          </w:rPr>
          <w:t>（一）编制目的</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_Toc482870312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1</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13" w:history="1">
        <w:r w:rsidR="00ED06B7" w:rsidRPr="00100CF9">
          <w:rPr>
            <w:rStyle w:val="a5"/>
            <w:rFonts w:ascii="楷体_GB2312" w:eastAsia="楷体_GB2312" w:hint="eastAsia"/>
            <w:noProof/>
            <w:sz w:val="28"/>
            <w:szCs w:val="28"/>
          </w:rPr>
          <w:t>（二）编制依据</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_Toc482870313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1</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14" w:history="1">
        <w:r w:rsidR="00ED06B7" w:rsidRPr="00100CF9">
          <w:rPr>
            <w:rStyle w:val="a5"/>
            <w:rFonts w:ascii="楷体_GB2312" w:eastAsia="楷体_GB2312" w:hint="eastAsia"/>
            <w:noProof/>
            <w:sz w:val="28"/>
            <w:szCs w:val="28"/>
          </w:rPr>
          <w:t>（三）灾害分级</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_Toc482870314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15" w:history="1">
        <w:r w:rsidR="00ED06B7" w:rsidRPr="00100CF9">
          <w:rPr>
            <w:rStyle w:val="a5"/>
            <w:rFonts w:ascii="楷体_GB2312" w:eastAsia="楷体_GB2312" w:hint="eastAsia"/>
            <w:noProof/>
            <w:sz w:val="28"/>
            <w:szCs w:val="28"/>
          </w:rPr>
          <w:t>（四）适用范围</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_Toc482870315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5</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16" w:history="1">
        <w:r w:rsidR="00ED06B7" w:rsidRPr="00100CF9">
          <w:rPr>
            <w:rStyle w:val="a5"/>
            <w:rFonts w:ascii="楷体_GB2312" w:eastAsia="楷体_GB2312" w:hint="eastAsia"/>
            <w:noProof/>
            <w:sz w:val="28"/>
            <w:szCs w:val="28"/>
          </w:rPr>
          <w:t>（五）工作原则</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_Toc482870316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5</w:t>
        </w:r>
        <w:r w:rsidR="00ED06B7" w:rsidRPr="00100CF9">
          <w:rPr>
            <w:rStyle w:val="a5"/>
            <w:rFonts w:ascii="楷体_GB2312" w:eastAsia="楷体_GB2312"/>
            <w:webHidden/>
            <w:sz w:val="28"/>
            <w:szCs w:val="28"/>
          </w:rPr>
          <w:fldChar w:fldCharType="end"/>
        </w:r>
      </w:hyperlink>
    </w:p>
    <w:p w:rsidR="00ED06B7" w:rsidRPr="00ED06B7" w:rsidRDefault="00674DFE" w:rsidP="00ED06B7">
      <w:pPr>
        <w:pStyle w:val="10"/>
        <w:spacing w:after="0" w:line="580" w:lineRule="exact"/>
        <w:rPr>
          <w:rStyle w:val="a5"/>
          <w:rFonts w:asciiTheme="minorEastAsia" w:hAnsiTheme="minorEastAsia"/>
        </w:rPr>
      </w:pPr>
      <w:hyperlink w:anchor="_Toc482870317" w:history="1">
        <w:r w:rsidR="00ED06B7" w:rsidRPr="00ED06B7">
          <w:rPr>
            <w:rStyle w:val="a5"/>
            <w:rFonts w:asciiTheme="minorEastAsia" w:hAnsiTheme="minorEastAsia" w:hint="eastAsia"/>
            <w:noProof/>
          </w:rPr>
          <w:t>二、组织体系</w:t>
        </w:r>
        <w:r w:rsidR="00ED06B7" w:rsidRPr="00ED06B7">
          <w:rPr>
            <w:rStyle w:val="a5"/>
            <w:rFonts w:asciiTheme="minorEastAsia" w:hAnsiTheme="minorEastAsia"/>
            <w:webHidden/>
          </w:rPr>
          <w:tab/>
        </w:r>
        <w:r w:rsidR="00ED06B7" w:rsidRPr="00ED06B7">
          <w:rPr>
            <w:rStyle w:val="a5"/>
            <w:rFonts w:asciiTheme="minorEastAsia" w:hAnsiTheme="minorEastAsia"/>
            <w:webHidden/>
          </w:rPr>
          <w:fldChar w:fldCharType="begin"/>
        </w:r>
        <w:r w:rsidR="00ED06B7" w:rsidRPr="00ED06B7">
          <w:rPr>
            <w:rStyle w:val="a5"/>
            <w:rFonts w:asciiTheme="minorEastAsia" w:hAnsiTheme="minorEastAsia"/>
            <w:webHidden/>
          </w:rPr>
          <w:instrText xml:space="preserve"> PAGEREF _Toc482870317 \h </w:instrText>
        </w:r>
        <w:r w:rsidR="00ED06B7" w:rsidRPr="00ED06B7">
          <w:rPr>
            <w:rStyle w:val="a5"/>
            <w:rFonts w:asciiTheme="minorEastAsia" w:hAnsiTheme="minorEastAsia"/>
            <w:webHidden/>
          </w:rPr>
        </w:r>
        <w:r w:rsidR="00ED06B7" w:rsidRPr="00ED06B7">
          <w:rPr>
            <w:rStyle w:val="a5"/>
            <w:rFonts w:asciiTheme="minorEastAsia" w:hAnsiTheme="minorEastAsia"/>
            <w:webHidden/>
          </w:rPr>
          <w:fldChar w:fldCharType="separate"/>
        </w:r>
        <w:r w:rsidR="00ED06B7" w:rsidRPr="00ED06B7">
          <w:rPr>
            <w:rStyle w:val="a5"/>
            <w:rFonts w:asciiTheme="minorEastAsia" w:hAnsiTheme="minorEastAsia"/>
            <w:webHidden/>
          </w:rPr>
          <w:t>6</w:t>
        </w:r>
        <w:r w:rsidR="00ED06B7" w:rsidRPr="00ED06B7">
          <w:rPr>
            <w:rStyle w:val="a5"/>
            <w:rFonts w:asciiTheme="minorEastAsia" w:hAnsiTheme="minorEastAsia"/>
            <w:webHidden/>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18" w:history="1">
        <w:r w:rsidR="00ED06B7" w:rsidRPr="00100CF9">
          <w:rPr>
            <w:rStyle w:val="a5"/>
            <w:rFonts w:ascii="楷体_GB2312" w:eastAsia="楷体_GB2312" w:hint="eastAsia"/>
            <w:noProof/>
            <w:sz w:val="28"/>
            <w:szCs w:val="28"/>
          </w:rPr>
          <w:t>（一）应急领导小组及职责</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_Toc482870318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7</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19" w:history="1">
        <w:r w:rsidR="00ED06B7" w:rsidRPr="00100CF9">
          <w:rPr>
            <w:rStyle w:val="a5"/>
            <w:rFonts w:ascii="楷体_GB2312" w:eastAsia="楷体_GB2312" w:hint="eastAsia"/>
            <w:noProof/>
            <w:sz w:val="28"/>
            <w:szCs w:val="28"/>
          </w:rPr>
          <w:t>（二）应急领导小组办公室及职责</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_Toc482870319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8</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20" w:history="1">
        <w:r w:rsidR="00ED06B7" w:rsidRPr="00100CF9">
          <w:rPr>
            <w:rStyle w:val="a5"/>
            <w:rFonts w:ascii="楷体_GB2312" w:eastAsia="楷体_GB2312" w:hint="eastAsia"/>
            <w:noProof/>
            <w:sz w:val="28"/>
            <w:szCs w:val="28"/>
          </w:rPr>
          <w:t>（三）成员单位职责</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_Toc482870320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9</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21" w:history="1">
        <w:r w:rsidR="00ED06B7" w:rsidRPr="00100CF9">
          <w:rPr>
            <w:rStyle w:val="a5"/>
            <w:rFonts w:ascii="仿宋" w:eastAsia="仿宋" w:hAnsi="仿宋"/>
            <w:noProof/>
            <w:sz w:val="28"/>
            <w:szCs w:val="28"/>
          </w:rPr>
          <w:t>1.</w:t>
        </w:r>
        <w:r w:rsidR="00ED06B7" w:rsidRPr="00100CF9">
          <w:rPr>
            <w:rStyle w:val="a5"/>
            <w:rFonts w:ascii="仿宋" w:eastAsia="仿宋" w:hAnsi="仿宋" w:hint="eastAsia"/>
            <w:noProof/>
            <w:sz w:val="28"/>
            <w:szCs w:val="28"/>
          </w:rPr>
          <w:t>市交通运输局内设机构职责</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_Toc482870321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9</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22" w:history="1">
        <w:r w:rsidR="00ED06B7" w:rsidRPr="00100CF9">
          <w:rPr>
            <w:rStyle w:val="a5"/>
            <w:rFonts w:ascii="仿宋" w:eastAsia="仿宋" w:hAnsi="仿宋"/>
            <w:noProof/>
            <w:sz w:val="28"/>
            <w:szCs w:val="28"/>
          </w:rPr>
          <w:t>2.</w:t>
        </w:r>
        <w:r w:rsidR="00ED06B7" w:rsidRPr="00100CF9">
          <w:rPr>
            <w:rStyle w:val="a5"/>
            <w:rFonts w:ascii="仿宋" w:eastAsia="仿宋" w:hAnsi="仿宋" w:hint="eastAsia"/>
            <w:noProof/>
            <w:sz w:val="28"/>
            <w:szCs w:val="28"/>
          </w:rPr>
          <w:t>直属单位及派出机构职责</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_Toc482870322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10</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23" w:history="1">
        <w:r w:rsidR="00ED06B7" w:rsidRPr="00100CF9">
          <w:rPr>
            <w:rStyle w:val="a5"/>
            <w:rFonts w:ascii="仿宋" w:eastAsia="仿宋" w:hAnsi="仿宋"/>
            <w:noProof/>
            <w:sz w:val="28"/>
            <w:szCs w:val="28"/>
          </w:rPr>
          <w:t>3.</w:t>
        </w:r>
        <w:r w:rsidR="00ED06B7" w:rsidRPr="00100CF9">
          <w:rPr>
            <w:rStyle w:val="a5"/>
            <w:rFonts w:ascii="仿宋" w:eastAsia="仿宋" w:hAnsi="仿宋" w:hint="eastAsia"/>
            <w:noProof/>
            <w:sz w:val="28"/>
            <w:szCs w:val="28"/>
          </w:rPr>
          <w:t>相关交通企业职责</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_Toc482870323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12</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24" w:history="1">
        <w:r w:rsidR="00ED06B7" w:rsidRPr="00100CF9">
          <w:rPr>
            <w:rStyle w:val="a5"/>
            <w:rFonts w:ascii="楷体_GB2312" w:eastAsia="楷体_GB2312" w:hint="eastAsia"/>
            <w:noProof/>
            <w:sz w:val="28"/>
            <w:szCs w:val="28"/>
          </w:rPr>
          <w:t>（四）现场应急指挥机构职责</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_Toc482870324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12</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25" w:history="1">
        <w:r w:rsidR="00ED06B7" w:rsidRPr="00100CF9">
          <w:rPr>
            <w:rStyle w:val="a5"/>
            <w:rFonts w:ascii="楷体_GB2312" w:eastAsia="楷体_GB2312" w:hint="eastAsia"/>
            <w:noProof/>
            <w:sz w:val="28"/>
            <w:szCs w:val="28"/>
          </w:rPr>
          <w:t>（五）应急专家组职责</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_Toc482870325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13</w:t>
        </w:r>
        <w:r w:rsidR="00ED06B7" w:rsidRPr="00100CF9">
          <w:rPr>
            <w:rStyle w:val="a5"/>
            <w:rFonts w:ascii="楷体_GB2312" w:eastAsia="楷体_GB2312"/>
            <w:webHidden/>
            <w:sz w:val="28"/>
            <w:szCs w:val="28"/>
          </w:rPr>
          <w:fldChar w:fldCharType="end"/>
        </w:r>
      </w:hyperlink>
    </w:p>
    <w:p w:rsidR="00ED06B7" w:rsidRPr="00ED06B7" w:rsidRDefault="00674DFE" w:rsidP="00ED06B7">
      <w:pPr>
        <w:pStyle w:val="10"/>
        <w:spacing w:after="0" w:line="580" w:lineRule="exact"/>
        <w:rPr>
          <w:rStyle w:val="a5"/>
          <w:rFonts w:asciiTheme="minorEastAsia" w:hAnsiTheme="minorEastAsia"/>
        </w:rPr>
      </w:pPr>
      <w:hyperlink w:anchor="_Toc482870326" w:history="1">
        <w:r w:rsidR="00ED06B7" w:rsidRPr="00ED06B7">
          <w:rPr>
            <w:rStyle w:val="a5"/>
            <w:rFonts w:asciiTheme="minorEastAsia" w:hAnsiTheme="minorEastAsia" w:hint="eastAsia"/>
            <w:noProof/>
          </w:rPr>
          <w:t>三、运行机制</w:t>
        </w:r>
        <w:r w:rsidR="00ED06B7" w:rsidRPr="00ED06B7">
          <w:rPr>
            <w:rStyle w:val="a5"/>
            <w:rFonts w:asciiTheme="minorEastAsia" w:hAnsiTheme="minorEastAsia"/>
            <w:webHidden/>
          </w:rPr>
          <w:tab/>
        </w:r>
        <w:r w:rsidR="00ED06B7" w:rsidRPr="00ED06B7">
          <w:rPr>
            <w:rStyle w:val="a5"/>
            <w:rFonts w:asciiTheme="minorEastAsia" w:hAnsiTheme="minorEastAsia"/>
            <w:webHidden/>
          </w:rPr>
          <w:fldChar w:fldCharType="begin"/>
        </w:r>
        <w:r w:rsidR="00ED06B7" w:rsidRPr="00ED06B7">
          <w:rPr>
            <w:rStyle w:val="a5"/>
            <w:rFonts w:asciiTheme="minorEastAsia" w:hAnsiTheme="minorEastAsia"/>
            <w:webHidden/>
          </w:rPr>
          <w:instrText xml:space="preserve"> PAGEREF _Toc482870326 \h </w:instrText>
        </w:r>
        <w:r w:rsidR="00ED06B7" w:rsidRPr="00ED06B7">
          <w:rPr>
            <w:rStyle w:val="a5"/>
            <w:rFonts w:asciiTheme="minorEastAsia" w:hAnsiTheme="minorEastAsia"/>
            <w:webHidden/>
          </w:rPr>
        </w:r>
        <w:r w:rsidR="00ED06B7" w:rsidRPr="00ED06B7">
          <w:rPr>
            <w:rStyle w:val="a5"/>
            <w:rFonts w:asciiTheme="minorEastAsia" w:hAnsiTheme="minorEastAsia"/>
            <w:webHidden/>
          </w:rPr>
          <w:fldChar w:fldCharType="separate"/>
        </w:r>
        <w:r w:rsidR="00ED06B7" w:rsidRPr="00ED06B7">
          <w:rPr>
            <w:rStyle w:val="a5"/>
            <w:rFonts w:asciiTheme="minorEastAsia" w:hAnsiTheme="minorEastAsia"/>
            <w:webHidden/>
          </w:rPr>
          <w:t>13</w:t>
        </w:r>
        <w:r w:rsidR="00ED06B7" w:rsidRPr="00ED06B7">
          <w:rPr>
            <w:rStyle w:val="a5"/>
            <w:rFonts w:asciiTheme="minorEastAsia" w:hAnsiTheme="minorEastAsia"/>
            <w:webHidden/>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27" w:history="1">
        <w:r w:rsidR="00ED06B7" w:rsidRPr="00100CF9">
          <w:rPr>
            <w:rStyle w:val="a5"/>
            <w:rFonts w:ascii="楷体_GB2312" w:eastAsia="楷体_GB2312" w:hint="eastAsia"/>
            <w:noProof/>
            <w:sz w:val="28"/>
            <w:szCs w:val="28"/>
          </w:rPr>
          <w:t>（一）预防与预警</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_Toc482870327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14</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28" w:history="1">
        <w:r w:rsidR="00ED06B7" w:rsidRPr="00100CF9">
          <w:rPr>
            <w:rStyle w:val="a5"/>
            <w:rFonts w:ascii="仿宋" w:eastAsia="仿宋" w:hAnsi="仿宋"/>
            <w:noProof/>
            <w:sz w:val="28"/>
            <w:szCs w:val="28"/>
          </w:rPr>
          <w:t>1.</w:t>
        </w:r>
        <w:r w:rsidR="00ED06B7" w:rsidRPr="00100CF9">
          <w:rPr>
            <w:rStyle w:val="a5"/>
            <w:rFonts w:ascii="仿宋" w:eastAsia="仿宋" w:hAnsi="仿宋" w:hint="eastAsia"/>
            <w:noProof/>
            <w:sz w:val="28"/>
            <w:szCs w:val="28"/>
          </w:rPr>
          <w:t>预防</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_Toc482870328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14</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29" w:history="1">
        <w:r w:rsidR="00ED06B7" w:rsidRPr="00100CF9">
          <w:rPr>
            <w:rStyle w:val="a5"/>
            <w:rFonts w:ascii="仿宋" w:eastAsia="仿宋" w:hAnsi="仿宋"/>
            <w:noProof/>
            <w:sz w:val="28"/>
            <w:szCs w:val="28"/>
          </w:rPr>
          <w:t>2.</w:t>
        </w:r>
        <w:r w:rsidR="00ED06B7" w:rsidRPr="00100CF9">
          <w:rPr>
            <w:rStyle w:val="a5"/>
            <w:rFonts w:ascii="仿宋" w:eastAsia="仿宋" w:hAnsi="仿宋" w:hint="eastAsia"/>
            <w:noProof/>
            <w:sz w:val="28"/>
            <w:szCs w:val="28"/>
          </w:rPr>
          <w:t>监测</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_Toc482870329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14</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30" w:history="1">
        <w:r w:rsidR="00ED06B7" w:rsidRPr="00100CF9">
          <w:rPr>
            <w:rStyle w:val="a5"/>
            <w:rFonts w:ascii="仿宋" w:eastAsia="仿宋" w:hAnsi="仿宋"/>
            <w:noProof/>
            <w:sz w:val="28"/>
            <w:szCs w:val="28"/>
          </w:rPr>
          <w:t>3.</w:t>
        </w:r>
        <w:r w:rsidR="00ED06B7" w:rsidRPr="00100CF9">
          <w:rPr>
            <w:rStyle w:val="a5"/>
            <w:rFonts w:ascii="仿宋" w:eastAsia="仿宋" w:hAnsi="仿宋" w:hint="eastAsia"/>
            <w:noProof/>
            <w:sz w:val="28"/>
            <w:szCs w:val="28"/>
          </w:rPr>
          <w:t>预警</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_Toc482870330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14</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31" w:history="1">
        <w:r w:rsidR="00ED06B7" w:rsidRPr="00100CF9">
          <w:rPr>
            <w:rStyle w:val="a5"/>
            <w:rFonts w:ascii="楷体_GB2312" w:eastAsia="楷体_GB2312" w:hint="eastAsia"/>
            <w:noProof/>
            <w:sz w:val="28"/>
            <w:szCs w:val="28"/>
          </w:rPr>
          <w:t>（二）应急处置与救援</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_Toc482870331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16</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32" w:history="1">
        <w:r w:rsidR="00ED06B7" w:rsidRPr="00100CF9">
          <w:rPr>
            <w:rStyle w:val="a5"/>
            <w:rFonts w:ascii="仿宋" w:eastAsia="仿宋" w:hAnsi="仿宋"/>
            <w:noProof/>
            <w:sz w:val="28"/>
            <w:szCs w:val="28"/>
          </w:rPr>
          <w:t>1.</w:t>
        </w:r>
        <w:r w:rsidR="00ED06B7" w:rsidRPr="00100CF9">
          <w:rPr>
            <w:rStyle w:val="a5"/>
            <w:rFonts w:ascii="仿宋" w:eastAsia="仿宋" w:hAnsi="仿宋" w:hint="eastAsia"/>
            <w:noProof/>
            <w:sz w:val="28"/>
            <w:szCs w:val="28"/>
          </w:rPr>
          <w:t>信息报告</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_Toc482870332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16</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33" w:history="1">
        <w:r w:rsidR="00ED06B7" w:rsidRPr="00100CF9">
          <w:rPr>
            <w:rStyle w:val="a5"/>
            <w:rFonts w:ascii="仿宋" w:eastAsia="仿宋" w:hAnsi="仿宋"/>
            <w:noProof/>
            <w:sz w:val="28"/>
            <w:szCs w:val="28"/>
          </w:rPr>
          <w:t>2.</w:t>
        </w:r>
        <w:r w:rsidR="00ED06B7" w:rsidRPr="00100CF9">
          <w:rPr>
            <w:rStyle w:val="a5"/>
            <w:rFonts w:ascii="仿宋" w:eastAsia="仿宋" w:hAnsi="仿宋" w:hint="eastAsia"/>
            <w:noProof/>
            <w:sz w:val="28"/>
            <w:szCs w:val="28"/>
          </w:rPr>
          <w:t>先期处置</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_Toc482870333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17</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34" w:history="1">
        <w:r w:rsidR="00ED06B7" w:rsidRPr="00100CF9">
          <w:rPr>
            <w:rStyle w:val="a5"/>
            <w:rFonts w:ascii="仿宋" w:eastAsia="仿宋" w:hAnsi="仿宋"/>
            <w:noProof/>
            <w:sz w:val="28"/>
            <w:szCs w:val="28"/>
          </w:rPr>
          <w:t>3.</w:t>
        </w:r>
        <w:r w:rsidR="00ED06B7" w:rsidRPr="00100CF9">
          <w:rPr>
            <w:rStyle w:val="a5"/>
            <w:rFonts w:ascii="仿宋" w:eastAsia="仿宋" w:hAnsi="仿宋" w:hint="eastAsia"/>
            <w:noProof/>
            <w:sz w:val="28"/>
            <w:szCs w:val="28"/>
          </w:rPr>
          <w:t>指挥协调</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_Toc482870334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17</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35" w:history="1">
        <w:r w:rsidR="00ED06B7" w:rsidRPr="00100CF9">
          <w:rPr>
            <w:rStyle w:val="a5"/>
            <w:rFonts w:ascii="仿宋" w:eastAsia="仿宋" w:hAnsi="仿宋"/>
            <w:noProof/>
            <w:sz w:val="28"/>
            <w:szCs w:val="28"/>
          </w:rPr>
          <w:t>4.</w:t>
        </w:r>
        <w:r w:rsidR="00ED06B7" w:rsidRPr="00100CF9">
          <w:rPr>
            <w:rStyle w:val="a5"/>
            <w:rFonts w:ascii="仿宋" w:eastAsia="仿宋" w:hAnsi="仿宋" w:hint="eastAsia"/>
            <w:noProof/>
            <w:sz w:val="28"/>
            <w:szCs w:val="28"/>
          </w:rPr>
          <w:t>应急响应</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_Toc482870335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18</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36" w:history="1">
        <w:r w:rsidR="00ED06B7" w:rsidRPr="00100CF9">
          <w:rPr>
            <w:rStyle w:val="a5"/>
            <w:rFonts w:ascii="仿宋" w:eastAsia="仿宋" w:hAnsi="仿宋"/>
            <w:noProof/>
            <w:sz w:val="28"/>
            <w:szCs w:val="28"/>
          </w:rPr>
          <w:t>5.</w:t>
        </w:r>
        <w:r w:rsidR="00ED06B7" w:rsidRPr="00100CF9">
          <w:rPr>
            <w:rStyle w:val="a5"/>
            <w:rFonts w:ascii="仿宋" w:eastAsia="仿宋" w:hAnsi="仿宋" w:hint="eastAsia"/>
            <w:noProof/>
            <w:sz w:val="28"/>
            <w:szCs w:val="28"/>
          </w:rPr>
          <w:t>处置措施</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_Toc482870336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19</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37" w:history="1">
        <w:r w:rsidR="00ED06B7" w:rsidRPr="00100CF9">
          <w:rPr>
            <w:rStyle w:val="a5"/>
            <w:rFonts w:ascii="仿宋" w:eastAsia="仿宋" w:hAnsi="仿宋"/>
            <w:noProof/>
            <w:sz w:val="28"/>
            <w:szCs w:val="28"/>
          </w:rPr>
          <w:t>6.</w:t>
        </w:r>
        <w:r w:rsidR="00ED06B7" w:rsidRPr="00100CF9">
          <w:rPr>
            <w:rStyle w:val="a5"/>
            <w:rFonts w:ascii="仿宋" w:eastAsia="仿宋" w:hAnsi="仿宋" w:hint="eastAsia"/>
            <w:noProof/>
            <w:sz w:val="28"/>
            <w:szCs w:val="28"/>
          </w:rPr>
          <w:t>信息共享和处理</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_Toc482870337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21</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38" w:history="1">
        <w:r w:rsidR="00ED06B7" w:rsidRPr="00100CF9">
          <w:rPr>
            <w:rStyle w:val="a5"/>
            <w:rFonts w:ascii="仿宋" w:eastAsia="仿宋" w:hAnsi="仿宋"/>
            <w:noProof/>
            <w:sz w:val="28"/>
            <w:szCs w:val="28"/>
          </w:rPr>
          <w:t>7.</w:t>
        </w:r>
        <w:r w:rsidR="00ED06B7" w:rsidRPr="00100CF9">
          <w:rPr>
            <w:rStyle w:val="a5"/>
            <w:rFonts w:ascii="仿宋" w:eastAsia="仿宋" w:hAnsi="仿宋" w:hint="eastAsia"/>
            <w:noProof/>
            <w:sz w:val="28"/>
            <w:szCs w:val="28"/>
          </w:rPr>
          <w:t>信息发布</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_Toc482870338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22</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39" w:history="1">
        <w:r w:rsidR="00ED06B7" w:rsidRPr="00100CF9">
          <w:rPr>
            <w:rStyle w:val="a5"/>
            <w:rFonts w:ascii="仿宋" w:eastAsia="仿宋" w:hAnsi="仿宋"/>
            <w:noProof/>
            <w:sz w:val="28"/>
            <w:szCs w:val="28"/>
          </w:rPr>
          <w:t>8.</w:t>
        </w:r>
        <w:r w:rsidR="00ED06B7" w:rsidRPr="00100CF9">
          <w:rPr>
            <w:rStyle w:val="a5"/>
            <w:rFonts w:ascii="仿宋" w:eastAsia="仿宋" w:hAnsi="仿宋" w:hint="eastAsia"/>
            <w:noProof/>
            <w:sz w:val="28"/>
            <w:szCs w:val="28"/>
          </w:rPr>
          <w:t>应急结束</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_Toc482870339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23</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40" w:history="1">
        <w:r w:rsidR="00ED06B7" w:rsidRPr="00100CF9">
          <w:rPr>
            <w:rStyle w:val="a5"/>
            <w:rFonts w:ascii="楷体_GB2312" w:eastAsia="楷体_GB2312" w:hint="eastAsia"/>
            <w:noProof/>
            <w:sz w:val="28"/>
            <w:szCs w:val="28"/>
          </w:rPr>
          <w:t>（三）恢复与重建</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_Toc482870340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23</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41" w:history="1">
        <w:r w:rsidR="00ED06B7" w:rsidRPr="00100CF9">
          <w:rPr>
            <w:rStyle w:val="a5"/>
            <w:rFonts w:ascii="仿宋" w:eastAsia="仿宋" w:hAnsi="仿宋"/>
            <w:noProof/>
            <w:sz w:val="28"/>
            <w:szCs w:val="28"/>
          </w:rPr>
          <w:t>1.</w:t>
        </w:r>
        <w:r w:rsidR="00ED06B7" w:rsidRPr="00100CF9">
          <w:rPr>
            <w:rStyle w:val="a5"/>
            <w:rFonts w:ascii="仿宋" w:eastAsia="仿宋" w:hAnsi="仿宋" w:hint="eastAsia"/>
            <w:noProof/>
            <w:sz w:val="28"/>
            <w:szCs w:val="28"/>
          </w:rPr>
          <w:t>善后处置</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_Toc482870341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23</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42" w:history="1">
        <w:r w:rsidR="00ED06B7" w:rsidRPr="00100CF9">
          <w:rPr>
            <w:rStyle w:val="a5"/>
            <w:rFonts w:ascii="仿宋" w:eastAsia="仿宋" w:hAnsi="仿宋"/>
            <w:noProof/>
            <w:sz w:val="28"/>
            <w:szCs w:val="28"/>
          </w:rPr>
          <w:t>2.</w:t>
        </w:r>
        <w:r w:rsidR="00ED06B7" w:rsidRPr="00100CF9">
          <w:rPr>
            <w:rStyle w:val="a5"/>
            <w:rFonts w:ascii="仿宋" w:eastAsia="仿宋" w:hAnsi="仿宋" w:hint="eastAsia"/>
            <w:noProof/>
            <w:sz w:val="28"/>
            <w:szCs w:val="28"/>
          </w:rPr>
          <w:t>调查评估</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_Toc482870342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23</w:t>
        </w:r>
        <w:r w:rsidR="00ED06B7" w:rsidRPr="00100CF9">
          <w:rPr>
            <w:rStyle w:val="a5"/>
            <w:rFonts w:ascii="仿宋" w:eastAsia="仿宋" w:hAnsi="仿宋"/>
            <w:webHidden/>
            <w:sz w:val="28"/>
            <w:szCs w:val="28"/>
          </w:rPr>
          <w:fldChar w:fldCharType="end"/>
        </w:r>
      </w:hyperlink>
    </w:p>
    <w:p w:rsidR="00ED06B7" w:rsidRPr="00100CF9" w:rsidRDefault="00674DFE" w:rsidP="00100CF9">
      <w:pPr>
        <w:pStyle w:val="20"/>
        <w:tabs>
          <w:tab w:val="right" w:leader="dot" w:pos="8296"/>
        </w:tabs>
        <w:spacing w:after="0" w:line="580" w:lineRule="exact"/>
        <w:ind w:leftChars="300" w:left="630"/>
        <w:rPr>
          <w:rStyle w:val="a5"/>
          <w:rFonts w:ascii="仿宋" w:eastAsia="仿宋" w:hAnsi="仿宋"/>
          <w:sz w:val="28"/>
          <w:szCs w:val="28"/>
        </w:rPr>
      </w:pPr>
      <w:hyperlink w:anchor="_Toc482870343" w:history="1">
        <w:r w:rsidR="00ED06B7" w:rsidRPr="00100CF9">
          <w:rPr>
            <w:rStyle w:val="a5"/>
            <w:rFonts w:ascii="仿宋" w:eastAsia="仿宋" w:hAnsi="仿宋"/>
            <w:noProof/>
            <w:sz w:val="28"/>
            <w:szCs w:val="28"/>
          </w:rPr>
          <w:t>3.</w:t>
        </w:r>
        <w:r w:rsidR="00ED06B7" w:rsidRPr="00100CF9">
          <w:rPr>
            <w:rStyle w:val="a5"/>
            <w:rFonts w:ascii="仿宋" w:eastAsia="仿宋" w:hAnsi="仿宋" w:hint="eastAsia"/>
            <w:noProof/>
            <w:sz w:val="28"/>
            <w:szCs w:val="28"/>
          </w:rPr>
          <w:t>恢复重建</w:t>
        </w:r>
        <w:r w:rsidR="00ED06B7" w:rsidRPr="00100CF9">
          <w:rPr>
            <w:rStyle w:val="a5"/>
            <w:rFonts w:ascii="仿宋" w:eastAsia="仿宋" w:hAnsi="仿宋"/>
            <w:webHidden/>
            <w:sz w:val="28"/>
            <w:szCs w:val="28"/>
          </w:rPr>
          <w:tab/>
        </w:r>
        <w:r w:rsidR="00ED06B7" w:rsidRPr="00100CF9">
          <w:rPr>
            <w:rStyle w:val="a5"/>
            <w:rFonts w:ascii="仿宋" w:eastAsia="仿宋" w:hAnsi="仿宋"/>
            <w:webHidden/>
            <w:sz w:val="28"/>
            <w:szCs w:val="28"/>
          </w:rPr>
          <w:fldChar w:fldCharType="begin"/>
        </w:r>
        <w:r w:rsidR="00ED06B7" w:rsidRPr="00100CF9">
          <w:rPr>
            <w:rStyle w:val="a5"/>
            <w:rFonts w:ascii="仿宋" w:eastAsia="仿宋" w:hAnsi="仿宋"/>
            <w:webHidden/>
            <w:sz w:val="28"/>
            <w:szCs w:val="28"/>
          </w:rPr>
          <w:instrText xml:space="preserve"> PAGEREF _Toc482870343 \h </w:instrText>
        </w:r>
        <w:r w:rsidR="00ED06B7" w:rsidRPr="00100CF9">
          <w:rPr>
            <w:rStyle w:val="a5"/>
            <w:rFonts w:ascii="仿宋" w:eastAsia="仿宋" w:hAnsi="仿宋"/>
            <w:webHidden/>
            <w:sz w:val="28"/>
            <w:szCs w:val="28"/>
          </w:rPr>
        </w:r>
        <w:r w:rsidR="00ED06B7" w:rsidRPr="00100CF9">
          <w:rPr>
            <w:rStyle w:val="a5"/>
            <w:rFonts w:ascii="仿宋" w:eastAsia="仿宋" w:hAnsi="仿宋"/>
            <w:webHidden/>
            <w:sz w:val="28"/>
            <w:szCs w:val="28"/>
          </w:rPr>
          <w:fldChar w:fldCharType="separate"/>
        </w:r>
        <w:r w:rsidR="00ED06B7" w:rsidRPr="00100CF9">
          <w:rPr>
            <w:rStyle w:val="a5"/>
            <w:rFonts w:ascii="仿宋" w:eastAsia="仿宋" w:hAnsi="仿宋"/>
            <w:webHidden/>
            <w:sz w:val="28"/>
            <w:szCs w:val="28"/>
          </w:rPr>
          <w:t>24</w:t>
        </w:r>
        <w:r w:rsidR="00ED06B7" w:rsidRPr="00100CF9">
          <w:rPr>
            <w:rStyle w:val="a5"/>
            <w:rFonts w:ascii="仿宋" w:eastAsia="仿宋" w:hAnsi="仿宋"/>
            <w:webHidden/>
            <w:sz w:val="28"/>
            <w:szCs w:val="28"/>
          </w:rPr>
          <w:fldChar w:fldCharType="end"/>
        </w:r>
      </w:hyperlink>
    </w:p>
    <w:p w:rsidR="00ED06B7" w:rsidRPr="00ED06B7" w:rsidRDefault="00674DFE" w:rsidP="00ED06B7">
      <w:pPr>
        <w:pStyle w:val="10"/>
        <w:spacing w:after="0" w:line="580" w:lineRule="exact"/>
        <w:rPr>
          <w:rStyle w:val="a5"/>
          <w:rFonts w:asciiTheme="minorEastAsia" w:hAnsiTheme="minorEastAsia"/>
        </w:rPr>
      </w:pPr>
      <w:hyperlink w:anchor="_Toc482870344" w:history="1">
        <w:r w:rsidR="00ED06B7" w:rsidRPr="00ED06B7">
          <w:rPr>
            <w:rStyle w:val="a5"/>
            <w:rFonts w:asciiTheme="minorEastAsia" w:hAnsiTheme="minorEastAsia" w:hint="eastAsia"/>
            <w:noProof/>
          </w:rPr>
          <w:t>四、应急保障</w:t>
        </w:r>
        <w:r w:rsidR="00ED06B7" w:rsidRPr="00ED06B7">
          <w:rPr>
            <w:rStyle w:val="a5"/>
            <w:rFonts w:asciiTheme="minorEastAsia" w:hAnsiTheme="minorEastAsia"/>
            <w:webHidden/>
          </w:rPr>
          <w:tab/>
        </w:r>
        <w:r w:rsidR="00ED06B7" w:rsidRPr="00ED06B7">
          <w:rPr>
            <w:rStyle w:val="a5"/>
            <w:rFonts w:asciiTheme="minorEastAsia" w:hAnsiTheme="minorEastAsia"/>
            <w:webHidden/>
          </w:rPr>
          <w:fldChar w:fldCharType="begin"/>
        </w:r>
        <w:r w:rsidR="00ED06B7" w:rsidRPr="00ED06B7">
          <w:rPr>
            <w:rStyle w:val="a5"/>
            <w:rFonts w:asciiTheme="minorEastAsia" w:hAnsiTheme="minorEastAsia"/>
            <w:webHidden/>
          </w:rPr>
          <w:instrText xml:space="preserve"> PAGEREF _Toc482870344 \h </w:instrText>
        </w:r>
        <w:r w:rsidR="00ED06B7" w:rsidRPr="00ED06B7">
          <w:rPr>
            <w:rStyle w:val="a5"/>
            <w:rFonts w:asciiTheme="minorEastAsia" w:hAnsiTheme="minorEastAsia"/>
            <w:webHidden/>
          </w:rPr>
        </w:r>
        <w:r w:rsidR="00ED06B7" w:rsidRPr="00ED06B7">
          <w:rPr>
            <w:rStyle w:val="a5"/>
            <w:rFonts w:asciiTheme="minorEastAsia" w:hAnsiTheme="minorEastAsia"/>
            <w:webHidden/>
          </w:rPr>
          <w:fldChar w:fldCharType="separate"/>
        </w:r>
        <w:r w:rsidR="00ED06B7" w:rsidRPr="00ED06B7">
          <w:rPr>
            <w:rStyle w:val="a5"/>
            <w:rFonts w:asciiTheme="minorEastAsia" w:hAnsiTheme="minorEastAsia"/>
            <w:webHidden/>
          </w:rPr>
          <w:t>24</w:t>
        </w:r>
        <w:r w:rsidR="00ED06B7" w:rsidRPr="00ED06B7">
          <w:rPr>
            <w:rStyle w:val="a5"/>
            <w:rFonts w:asciiTheme="minorEastAsia" w:hAnsiTheme="minorEastAsia"/>
            <w:webHidden/>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45" w:history="1">
        <w:r w:rsidR="00ED06B7" w:rsidRPr="00100CF9">
          <w:rPr>
            <w:rStyle w:val="a5"/>
            <w:rFonts w:ascii="楷体_GB2312" w:eastAsia="楷体_GB2312" w:hint="eastAsia"/>
            <w:noProof/>
            <w:sz w:val="28"/>
            <w:szCs w:val="28"/>
          </w:rPr>
          <w:t>（一）应急队伍保障</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_Toc482870345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24</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46" w:history="1">
        <w:r w:rsidR="00ED06B7" w:rsidRPr="00100CF9">
          <w:rPr>
            <w:rStyle w:val="a5"/>
            <w:rFonts w:ascii="楷体_GB2312" w:eastAsia="楷体_GB2312" w:hint="eastAsia"/>
            <w:noProof/>
            <w:sz w:val="28"/>
            <w:szCs w:val="28"/>
          </w:rPr>
          <w:t>（二）财力保障</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_Toc482870346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24</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47" w:history="1">
        <w:r w:rsidR="00ED06B7" w:rsidRPr="00100CF9">
          <w:rPr>
            <w:rStyle w:val="a5"/>
            <w:rFonts w:ascii="楷体_GB2312" w:eastAsia="楷体_GB2312" w:hint="eastAsia"/>
            <w:noProof/>
            <w:sz w:val="28"/>
            <w:szCs w:val="28"/>
          </w:rPr>
          <w:t>（三）物资保障</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_Toc482870347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24</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48" w:history="1">
        <w:r w:rsidR="00ED06B7" w:rsidRPr="00100CF9">
          <w:rPr>
            <w:rStyle w:val="a5"/>
            <w:rFonts w:ascii="楷体_GB2312" w:eastAsia="楷体_GB2312" w:hint="eastAsia"/>
            <w:noProof/>
            <w:sz w:val="28"/>
            <w:szCs w:val="28"/>
          </w:rPr>
          <w:t>（四）交通运输保障</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_Toc482870348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25</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49" w:history="1">
        <w:r w:rsidR="00ED06B7" w:rsidRPr="00100CF9">
          <w:rPr>
            <w:rStyle w:val="a5"/>
            <w:rFonts w:ascii="楷体_GB2312" w:eastAsia="楷体_GB2312" w:hint="eastAsia"/>
            <w:noProof/>
            <w:sz w:val="28"/>
            <w:szCs w:val="28"/>
          </w:rPr>
          <w:t>（五）人员防护保障</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_Toc482870349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25</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50" w:history="1">
        <w:r w:rsidR="00ED06B7" w:rsidRPr="00100CF9">
          <w:rPr>
            <w:rStyle w:val="a5"/>
            <w:rFonts w:ascii="楷体_GB2312" w:eastAsia="楷体_GB2312" w:hint="eastAsia"/>
            <w:noProof/>
            <w:sz w:val="28"/>
            <w:szCs w:val="28"/>
          </w:rPr>
          <w:t>（六）现场救援装备</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_Toc482870350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25</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51" w:history="1">
        <w:r w:rsidR="00ED06B7" w:rsidRPr="00100CF9">
          <w:rPr>
            <w:rStyle w:val="a5"/>
            <w:rFonts w:ascii="楷体_GB2312" w:eastAsia="楷体_GB2312" w:hint="eastAsia"/>
            <w:noProof/>
            <w:sz w:val="28"/>
            <w:szCs w:val="28"/>
          </w:rPr>
          <w:t>（七）科技支撑保障</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_Toc482870351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26</w:t>
        </w:r>
        <w:r w:rsidR="00ED06B7" w:rsidRPr="00100CF9">
          <w:rPr>
            <w:rStyle w:val="a5"/>
            <w:rFonts w:ascii="楷体_GB2312" w:eastAsia="楷体_GB2312"/>
            <w:webHidden/>
            <w:sz w:val="28"/>
            <w:szCs w:val="28"/>
          </w:rPr>
          <w:fldChar w:fldCharType="end"/>
        </w:r>
      </w:hyperlink>
    </w:p>
    <w:p w:rsidR="00ED06B7" w:rsidRPr="00ED06B7" w:rsidRDefault="00674DFE" w:rsidP="00ED06B7">
      <w:pPr>
        <w:pStyle w:val="10"/>
        <w:spacing w:after="0" w:line="580" w:lineRule="exact"/>
        <w:rPr>
          <w:rStyle w:val="a5"/>
          <w:rFonts w:asciiTheme="minorEastAsia" w:hAnsiTheme="minorEastAsia"/>
        </w:rPr>
      </w:pPr>
      <w:hyperlink w:anchor="_Toc482870352" w:history="1">
        <w:r w:rsidR="00ED06B7" w:rsidRPr="00ED06B7">
          <w:rPr>
            <w:rStyle w:val="a5"/>
            <w:rFonts w:asciiTheme="minorEastAsia" w:hAnsiTheme="minorEastAsia" w:hint="eastAsia"/>
            <w:noProof/>
          </w:rPr>
          <w:t>五、监督管理</w:t>
        </w:r>
        <w:r w:rsidR="00ED06B7" w:rsidRPr="00ED06B7">
          <w:rPr>
            <w:rStyle w:val="a5"/>
            <w:rFonts w:asciiTheme="minorEastAsia" w:hAnsiTheme="minorEastAsia"/>
            <w:webHidden/>
          </w:rPr>
          <w:tab/>
        </w:r>
        <w:r w:rsidR="00ED06B7" w:rsidRPr="00ED06B7">
          <w:rPr>
            <w:rStyle w:val="a5"/>
            <w:rFonts w:asciiTheme="minorEastAsia" w:hAnsiTheme="minorEastAsia"/>
            <w:webHidden/>
          </w:rPr>
          <w:fldChar w:fldCharType="begin"/>
        </w:r>
        <w:r w:rsidR="00ED06B7" w:rsidRPr="00ED06B7">
          <w:rPr>
            <w:rStyle w:val="a5"/>
            <w:rFonts w:asciiTheme="minorEastAsia" w:hAnsiTheme="minorEastAsia"/>
            <w:webHidden/>
          </w:rPr>
          <w:instrText xml:space="preserve"> PAGEREF _Toc482870352 \h </w:instrText>
        </w:r>
        <w:r w:rsidR="00ED06B7" w:rsidRPr="00ED06B7">
          <w:rPr>
            <w:rStyle w:val="a5"/>
            <w:rFonts w:asciiTheme="minorEastAsia" w:hAnsiTheme="minorEastAsia"/>
            <w:webHidden/>
          </w:rPr>
        </w:r>
        <w:r w:rsidR="00ED06B7" w:rsidRPr="00ED06B7">
          <w:rPr>
            <w:rStyle w:val="a5"/>
            <w:rFonts w:asciiTheme="minorEastAsia" w:hAnsiTheme="minorEastAsia"/>
            <w:webHidden/>
          </w:rPr>
          <w:fldChar w:fldCharType="separate"/>
        </w:r>
        <w:r w:rsidR="00ED06B7" w:rsidRPr="00ED06B7">
          <w:rPr>
            <w:rStyle w:val="a5"/>
            <w:rFonts w:asciiTheme="minorEastAsia" w:hAnsiTheme="minorEastAsia"/>
            <w:webHidden/>
          </w:rPr>
          <w:t>26</w:t>
        </w:r>
        <w:r w:rsidR="00ED06B7" w:rsidRPr="00ED06B7">
          <w:rPr>
            <w:rStyle w:val="a5"/>
            <w:rFonts w:asciiTheme="minorEastAsia" w:hAnsiTheme="minorEastAsia"/>
            <w:webHidden/>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53" w:history="1">
        <w:r w:rsidR="00ED06B7" w:rsidRPr="00100CF9">
          <w:rPr>
            <w:rStyle w:val="a5"/>
            <w:rFonts w:ascii="楷体_GB2312" w:eastAsia="楷体_GB2312" w:hint="eastAsia"/>
            <w:noProof/>
            <w:sz w:val="28"/>
            <w:szCs w:val="28"/>
          </w:rPr>
          <w:t>（一）预案演练</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_Toc482870353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26</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54" w:history="1">
        <w:r w:rsidR="00ED06B7" w:rsidRPr="00100CF9">
          <w:rPr>
            <w:rStyle w:val="a5"/>
            <w:rFonts w:ascii="楷体_GB2312" w:eastAsia="楷体_GB2312" w:hint="eastAsia"/>
            <w:noProof/>
            <w:sz w:val="28"/>
            <w:szCs w:val="28"/>
          </w:rPr>
          <w:t>（二）宣传和培训</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_Toc482870354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26</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55" w:history="1">
        <w:r w:rsidR="00ED06B7" w:rsidRPr="00100CF9">
          <w:rPr>
            <w:rStyle w:val="a5"/>
            <w:rFonts w:ascii="楷体_GB2312" w:eastAsia="楷体_GB2312" w:hint="eastAsia"/>
            <w:noProof/>
            <w:sz w:val="28"/>
            <w:szCs w:val="28"/>
          </w:rPr>
          <w:t>（三）责任与奖惩</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_Toc482870355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26</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56" w:history="1">
        <w:r w:rsidR="00ED06B7" w:rsidRPr="00100CF9">
          <w:rPr>
            <w:rStyle w:val="a5"/>
            <w:rFonts w:ascii="楷体_GB2312" w:eastAsia="楷体_GB2312" w:hint="eastAsia"/>
            <w:noProof/>
            <w:sz w:val="28"/>
            <w:szCs w:val="28"/>
          </w:rPr>
          <w:t>（四）预案修订</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_Toc482870356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27</w:t>
        </w:r>
        <w:r w:rsidR="00ED06B7" w:rsidRPr="00100CF9">
          <w:rPr>
            <w:rStyle w:val="a5"/>
            <w:rFonts w:ascii="楷体_GB2312" w:eastAsia="楷体_GB2312"/>
            <w:webHidden/>
            <w:sz w:val="28"/>
            <w:szCs w:val="28"/>
          </w:rPr>
          <w:fldChar w:fldCharType="end"/>
        </w:r>
      </w:hyperlink>
    </w:p>
    <w:p w:rsidR="00ED06B7" w:rsidRPr="00ED06B7" w:rsidRDefault="00674DFE" w:rsidP="00ED06B7">
      <w:pPr>
        <w:pStyle w:val="10"/>
        <w:spacing w:after="0" w:line="580" w:lineRule="exact"/>
        <w:rPr>
          <w:rStyle w:val="a5"/>
          <w:rFonts w:asciiTheme="minorEastAsia" w:hAnsiTheme="minorEastAsia"/>
        </w:rPr>
      </w:pPr>
      <w:hyperlink w:anchor="_Toc482870357" w:history="1">
        <w:r w:rsidR="00ED06B7" w:rsidRPr="00ED06B7">
          <w:rPr>
            <w:rStyle w:val="a5"/>
            <w:rFonts w:asciiTheme="minorEastAsia" w:hAnsiTheme="minorEastAsia" w:hint="eastAsia"/>
            <w:noProof/>
          </w:rPr>
          <w:t>六、附则</w:t>
        </w:r>
        <w:r w:rsidR="00ED06B7" w:rsidRPr="00ED06B7">
          <w:rPr>
            <w:rStyle w:val="a5"/>
            <w:rFonts w:asciiTheme="minorEastAsia" w:hAnsiTheme="minorEastAsia"/>
            <w:webHidden/>
          </w:rPr>
          <w:tab/>
        </w:r>
        <w:r w:rsidR="00ED06B7" w:rsidRPr="00ED06B7">
          <w:rPr>
            <w:rStyle w:val="a5"/>
            <w:rFonts w:asciiTheme="minorEastAsia" w:hAnsiTheme="minorEastAsia"/>
            <w:webHidden/>
          </w:rPr>
          <w:fldChar w:fldCharType="begin"/>
        </w:r>
        <w:r w:rsidR="00ED06B7" w:rsidRPr="00ED06B7">
          <w:rPr>
            <w:rStyle w:val="a5"/>
            <w:rFonts w:asciiTheme="minorEastAsia" w:hAnsiTheme="minorEastAsia"/>
            <w:webHidden/>
          </w:rPr>
          <w:instrText xml:space="preserve"> PAGEREF _Toc482870357 \h </w:instrText>
        </w:r>
        <w:r w:rsidR="00ED06B7" w:rsidRPr="00ED06B7">
          <w:rPr>
            <w:rStyle w:val="a5"/>
            <w:rFonts w:asciiTheme="minorEastAsia" w:hAnsiTheme="minorEastAsia"/>
            <w:webHidden/>
          </w:rPr>
        </w:r>
        <w:r w:rsidR="00ED06B7" w:rsidRPr="00ED06B7">
          <w:rPr>
            <w:rStyle w:val="a5"/>
            <w:rFonts w:asciiTheme="minorEastAsia" w:hAnsiTheme="minorEastAsia"/>
            <w:webHidden/>
          </w:rPr>
          <w:fldChar w:fldCharType="separate"/>
        </w:r>
        <w:r w:rsidR="00ED06B7" w:rsidRPr="00ED06B7">
          <w:rPr>
            <w:rStyle w:val="a5"/>
            <w:rFonts w:asciiTheme="minorEastAsia" w:hAnsiTheme="minorEastAsia"/>
            <w:webHidden/>
          </w:rPr>
          <w:t>28</w:t>
        </w:r>
        <w:r w:rsidR="00ED06B7" w:rsidRPr="00ED06B7">
          <w:rPr>
            <w:rStyle w:val="a5"/>
            <w:rFonts w:asciiTheme="minorEastAsia" w:hAnsiTheme="minorEastAsia"/>
            <w:webHidden/>
          </w:rPr>
          <w:fldChar w:fldCharType="end"/>
        </w:r>
      </w:hyperlink>
    </w:p>
    <w:p w:rsidR="00ED06B7" w:rsidRPr="00ED06B7" w:rsidRDefault="00674DFE" w:rsidP="00ED06B7">
      <w:pPr>
        <w:pStyle w:val="10"/>
        <w:spacing w:after="0" w:line="580" w:lineRule="exact"/>
        <w:rPr>
          <w:rStyle w:val="a5"/>
          <w:rFonts w:asciiTheme="minorEastAsia" w:hAnsiTheme="minorEastAsia"/>
        </w:rPr>
      </w:pPr>
      <w:hyperlink w:anchor="_Toc482870358" w:history="1">
        <w:r w:rsidR="00ED06B7" w:rsidRPr="00ED06B7">
          <w:rPr>
            <w:rStyle w:val="a5"/>
            <w:rFonts w:asciiTheme="minorEastAsia" w:hAnsiTheme="minorEastAsia" w:hint="eastAsia"/>
            <w:noProof/>
          </w:rPr>
          <w:t>七、附录</w:t>
        </w:r>
        <w:r w:rsidR="00ED06B7" w:rsidRPr="00ED06B7">
          <w:rPr>
            <w:rStyle w:val="a5"/>
            <w:rFonts w:asciiTheme="minorEastAsia" w:hAnsiTheme="minorEastAsia"/>
            <w:webHidden/>
          </w:rPr>
          <w:tab/>
        </w:r>
        <w:r w:rsidR="00ED06B7" w:rsidRPr="00ED06B7">
          <w:rPr>
            <w:rStyle w:val="a5"/>
            <w:rFonts w:asciiTheme="minorEastAsia" w:hAnsiTheme="minorEastAsia"/>
            <w:webHidden/>
          </w:rPr>
          <w:fldChar w:fldCharType="begin"/>
        </w:r>
        <w:r w:rsidR="00ED06B7" w:rsidRPr="00ED06B7">
          <w:rPr>
            <w:rStyle w:val="a5"/>
            <w:rFonts w:asciiTheme="minorEastAsia" w:hAnsiTheme="minorEastAsia"/>
            <w:webHidden/>
          </w:rPr>
          <w:instrText xml:space="preserve"> PAGEREF _Toc482870358 \h </w:instrText>
        </w:r>
        <w:r w:rsidR="00ED06B7" w:rsidRPr="00ED06B7">
          <w:rPr>
            <w:rStyle w:val="a5"/>
            <w:rFonts w:asciiTheme="minorEastAsia" w:hAnsiTheme="minorEastAsia"/>
            <w:webHidden/>
          </w:rPr>
        </w:r>
        <w:r w:rsidR="00ED06B7" w:rsidRPr="00ED06B7">
          <w:rPr>
            <w:rStyle w:val="a5"/>
            <w:rFonts w:asciiTheme="minorEastAsia" w:hAnsiTheme="minorEastAsia"/>
            <w:webHidden/>
          </w:rPr>
          <w:fldChar w:fldCharType="separate"/>
        </w:r>
        <w:r w:rsidR="00ED06B7" w:rsidRPr="00ED06B7">
          <w:rPr>
            <w:rStyle w:val="a5"/>
            <w:rFonts w:asciiTheme="minorEastAsia" w:hAnsiTheme="minorEastAsia"/>
            <w:webHidden/>
          </w:rPr>
          <w:t>28</w:t>
        </w:r>
        <w:r w:rsidR="00ED06B7" w:rsidRPr="00ED06B7">
          <w:rPr>
            <w:rStyle w:val="a5"/>
            <w:rFonts w:asciiTheme="minorEastAsia" w:hAnsiTheme="minorEastAsia"/>
            <w:webHidden/>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59" w:history="1">
        <w:r w:rsidR="00ED06B7" w:rsidRPr="00100CF9">
          <w:rPr>
            <w:rStyle w:val="a5"/>
            <w:rFonts w:ascii="楷体_GB2312" w:eastAsia="楷体_GB2312" w:hint="eastAsia"/>
            <w:noProof/>
            <w:sz w:val="28"/>
            <w:szCs w:val="28"/>
          </w:rPr>
          <w:t>附录</w:t>
        </w:r>
        <w:r w:rsidR="00ED06B7" w:rsidRPr="00100CF9">
          <w:rPr>
            <w:rStyle w:val="a5"/>
            <w:rFonts w:ascii="楷体_GB2312" w:eastAsia="楷体_GB2312"/>
            <w:noProof/>
            <w:sz w:val="28"/>
            <w:szCs w:val="28"/>
          </w:rPr>
          <w:t>1</w:t>
        </w:r>
        <w:r w:rsidR="00ED06B7" w:rsidRPr="00100CF9">
          <w:rPr>
            <w:rStyle w:val="a5"/>
            <w:rFonts w:ascii="楷体_GB2312" w:eastAsia="楷体_GB2312" w:hint="eastAsia"/>
            <w:noProof/>
            <w:sz w:val="28"/>
            <w:szCs w:val="28"/>
          </w:rPr>
          <w:t>：应急值班电话</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_Toc482870359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29</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60" w:history="1">
        <w:r w:rsidR="00ED06B7" w:rsidRPr="00100CF9">
          <w:rPr>
            <w:rStyle w:val="a5"/>
            <w:rFonts w:ascii="楷体_GB2312" w:eastAsia="楷体_GB2312" w:hint="eastAsia"/>
            <w:noProof/>
            <w:sz w:val="28"/>
            <w:szCs w:val="28"/>
          </w:rPr>
          <w:t>附录</w:t>
        </w:r>
        <w:r w:rsidR="00ED06B7" w:rsidRPr="00100CF9">
          <w:rPr>
            <w:rStyle w:val="a5"/>
            <w:rFonts w:ascii="楷体_GB2312" w:eastAsia="楷体_GB2312"/>
            <w:noProof/>
            <w:sz w:val="28"/>
            <w:szCs w:val="28"/>
          </w:rPr>
          <w:t>2</w:t>
        </w:r>
        <w:r w:rsidR="00ED06B7" w:rsidRPr="00100CF9">
          <w:rPr>
            <w:rStyle w:val="a5"/>
            <w:rFonts w:ascii="楷体_GB2312" w:eastAsia="楷体_GB2312" w:hint="eastAsia"/>
            <w:noProof/>
            <w:sz w:val="28"/>
            <w:szCs w:val="28"/>
          </w:rPr>
          <w:t>：应急领导小组成员及联系方式</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_Toc482870360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31</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61" w:history="1">
        <w:r w:rsidR="00ED06B7" w:rsidRPr="00100CF9">
          <w:rPr>
            <w:rStyle w:val="a5"/>
            <w:rFonts w:ascii="楷体_GB2312" w:eastAsia="楷体_GB2312" w:hint="eastAsia"/>
            <w:noProof/>
            <w:sz w:val="28"/>
            <w:szCs w:val="28"/>
          </w:rPr>
          <w:t>附录</w:t>
        </w:r>
        <w:r w:rsidR="00ED06B7" w:rsidRPr="00100CF9">
          <w:rPr>
            <w:rStyle w:val="a5"/>
            <w:rFonts w:ascii="楷体_GB2312" w:eastAsia="楷体_GB2312"/>
            <w:noProof/>
            <w:sz w:val="28"/>
            <w:szCs w:val="28"/>
          </w:rPr>
          <w:t>3</w:t>
        </w:r>
        <w:r w:rsidR="00ED06B7" w:rsidRPr="00100CF9">
          <w:rPr>
            <w:rStyle w:val="a5"/>
            <w:rFonts w:ascii="楷体_GB2312" w:eastAsia="楷体_GB2312" w:hint="eastAsia"/>
            <w:noProof/>
            <w:sz w:val="28"/>
            <w:szCs w:val="28"/>
          </w:rPr>
          <w:t>：应急领导小组办公室成员及联系方式</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_Toc482870361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34</w:t>
        </w:r>
        <w:r w:rsidR="00ED06B7" w:rsidRPr="00100CF9">
          <w:rPr>
            <w:rStyle w:val="a5"/>
            <w:rFonts w:ascii="楷体_GB2312" w:eastAsia="楷体_GB2312"/>
            <w:webHidden/>
            <w:sz w:val="28"/>
            <w:szCs w:val="28"/>
          </w:rPr>
          <w:fldChar w:fldCharType="end"/>
        </w:r>
      </w:hyperlink>
    </w:p>
    <w:p w:rsidR="00ED06B7" w:rsidRPr="00100CF9" w:rsidRDefault="00674DFE" w:rsidP="00100CF9">
      <w:pPr>
        <w:pStyle w:val="20"/>
        <w:tabs>
          <w:tab w:val="right" w:leader="dot" w:pos="8296"/>
        </w:tabs>
        <w:spacing w:after="0" w:line="580" w:lineRule="exact"/>
        <w:ind w:leftChars="100" w:left="210"/>
        <w:rPr>
          <w:rStyle w:val="a5"/>
          <w:rFonts w:ascii="楷体_GB2312" w:eastAsia="楷体_GB2312"/>
          <w:sz w:val="28"/>
          <w:szCs w:val="28"/>
        </w:rPr>
      </w:pPr>
      <w:hyperlink w:anchor="_Toc482870362" w:history="1">
        <w:r w:rsidR="00ED06B7" w:rsidRPr="00100CF9">
          <w:rPr>
            <w:rStyle w:val="a5"/>
            <w:rFonts w:ascii="楷体_GB2312" w:eastAsia="楷体_GB2312" w:hint="eastAsia"/>
            <w:noProof/>
            <w:sz w:val="28"/>
            <w:szCs w:val="28"/>
          </w:rPr>
          <w:t>附录</w:t>
        </w:r>
        <w:r w:rsidR="00ED06B7" w:rsidRPr="00100CF9">
          <w:rPr>
            <w:rStyle w:val="a5"/>
            <w:rFonts w:ascii="楷体_GB2312" w:eastAsia="楷体_GB2312"/>
            <w:noProof/>
            <w:sz w:val="28"/>
            <w:szCs w:val="28"/>
          </w:rPr>
          <w:t>4</w:t>
        </w:r>
        <w:r w:rsidR="00ED06B7" w:rsidRPr="00100CF9">
          <w:rPr>
            <w:rStyle w:val="a5"/>
            <w:rFonts w:ascii="楷体_GB2312" w:eastAsia="楷体_GB2312" w:hint="eastAsia"/>
            <w:noProof/>
            <w:sz w:val="28"/>
            <w:szCs w:val="28"/>
          </w:rPr>
          <w:t>：应急领导小组成员单位联络人联系方式</w:t>
        </w:r>
        <w:r w:rsidR="00ED06B7" w:rsidRPr="00100CF9">
          <w:rPr>
            <w:rStyle w:val="a5"/>
            <w:rFonts w:ascii="楷体_GB2312" w:eastAsia="楷体_GB2312"/>
            <w:webHidden/>
            <w:sz w:val="28"/>
            <w:szCs w:val="28"/>
          </w:rPr>
          <w:tab/>
        </w:r>
        <w:r w:rsidR="00ED06B7" w:rsidRPr="00100CF9">
          <w:rPr>
            <w:rStyle w:val="a5"/>
            <w:rFonts w:ascii="楷体_GB2312" w:eastAsia="楷体_GB2312"/>
            <w:webHidden/>
            <w:sz w:val="28"/>
            <w:szCs w:val="28"/>
          </w:rPr>
          <w:fldChar w:fldCharType="begin"/>
        </w:r>
        <w:r w:rsidR="00ED06B7" w:rsidRPr="00100CF9">
          <w:rPr>
            <w:rStyle w:val="a5"/>
            <w:rFonts w:ascii="楷体_GB2312" w:eastAsia="楷体_GB2312"/>
            <w:webHidden/>
            <w:sz w:val="28"/>
            <w:szCs w:val="28"/>
          </w:rPr>
          <w:instrText xml:space="preserve"> PAGEREF _Toc482870362 \h </w:instrText>
        </w:r>
        <w:r w:rsidR="00ED06B7" w:rsidRPr="00100CF9">
          <w:rPr>
            <w:rStyle w:val="a5"/>
            <w:rFonts w:ascii="楷体_GB2312" w:eastAsia="楷体_GB2312"/>
            <w:webHidden/>
            <w:sz w:val="28"/>
            <w:szCs w:val="28"/>
          </w:rPr>
        </w:r>
        <w:r w:rsidR="00ED06B7" w:rsidRPr="00100CF9">
          <w:rPr>
            <w:rStyle w:val="a5"/>
            <w:rFonts w:ascii="楷体_GB2312" w:eastAsia="楷体_GB2312"/>
            <w:webHidden/>
            <w:sz w:val="28"/>
            <w:szCs w:val="28"/>
          </w:rPr>
          <w:fldChar w:fldCharType="separate"/>
        </w:r>
        <w:r w:rsidR="00ED06B7" w:rsidRPr="00100CF9">
          <w:rPr>
            <w:rStyle w:val="a5"/>
            <w:rFonts w:ascii="楷体_GB2312" w:eastAsia="楷体_GB2312"/>
            <w:webHidden/>
            <w:sz w:val="28"/>
            <w:szCs w:val="28"/>
          </w:rPr>
          <w:t>35</w:t>
        </w:r>
        <w:r w:rsidR="00ED06B7" w:rsidRPr="00100CF9">
          <w:rPr>
            <w:rStyle w:val="a5"/>
            <w:rFonts w:ascii="楷体_GB2312" w:eastAsia="楷体_GB2312"/>
            <w:webHidden/>
            <w:sz w:val="28"/>
            <w:szCs w:val="28"/>
          </w:rPr>
          <w:fldChar w:fldCharType="end"/>
        </w:r>
      </w:hyperlink>
    </w:p>
    <w:p w:rsidR="00511CD9" w:rsidRDefault="00ED06B7" w:rsidP="00ED06B7">
      <w:pPr>
        <w:adjustRightInd w:val="0"/>
        <w:snapToGrid w:val="0"/>
        <w:spacing w:beforeLines="50" w:before="156" w:line="560" w:lineRule="exact"/>
        <w:outlineLvl w:val="0"/>
        <w:rPr>
          <w:rFonts w:ascii="黑体" w:eastAsia="黑体" w:hAnsi="黑体"/>
          <w:sz w:val="32"/>
          <w:szCs w:val="32"/>
        </w:rPr>
      </w:pPr>
      <w:r>
        <w:rPr>
          <w:rFonts w:ascii="黑体" w:eastAsia="黑体" w:hAnsi="黑体"/>
          <w:sz w:val="32"/>
          <w:szCs w:val="32"/>
        </w:rPr>
        <w:fldChar w:fldCharType="end"/>
      </w:r>
    </w:p>
    <w:p w:rsidR="00511CD9" w:rsidRDefault="00511CD9">
      <w:pPr>
        <w:widowControl/>
        <w:jc w:val="left"/>
        <w:rPr>
          <w:rFonts w:ascii="黑体" w:eastAsia="黑体" w:hAnsi="黑体"/>
          <w:sz w:val="32"/>
          <w:szCs w:val="32"/>
        </w:rPr>
      </w:pPr>
      <w:r>
        <w:rPr>
          <w:rFonts w:ascii="黑体" w:eastAsia="黑体" w:hAnsi="黑体"/>
          <w:sz w:val="32"/>
          <w:szCs w:val="32"/>
        </w:rPr>
        <w:br w:type="page"/>
      </w:r>
    </w:p>
    <w:p w:rsidR="00511CD9" w:rsidRDefault="00511CD9">
      <w:pPr>
        <w:widowControl/>
        <w:jc w:val="left"/>
        <w:rPr>
          <w:rFonts w:ascii="黑体" w:eastAsia="黑体" w:hAnsi="黑体"/>
          <w:sz w:val="32"/>
          <w:szCs w:val="32"/>
        </w:rPr>
      </w:pPr>
      <w:r>
        <w:rPr>
          <w:rFonts w:ascii="黑体" w:eastAsia="黑体" w:hAnsi="黑体"/>
          <w:sz w:val="32"/>
          <w:szCs w:val="32"/>
        </w:rPr>
        <w:lastRenderedPageBreak/>
        <w:br w:type="page"/>
      </w:r>
    </w:p>
    <w:p w:rsidR="00ED06B7" w:rsidRDefault="00ED06B7" w:rsidP="00ED06B7">
      <w:pPr>
        <w:adjustRightInd w:val="0"/>
        <w:snapToGrid w:val="0"/>
        <w:spacing w:beforeLines="50" w:before="156" w:line="560" w:lineRule="exact"/>
        <w:outlineLvl w:val="0"/>
        <w:rPr>
          <w:rFonts w:ascii="黑体" w:eastAsia="黑体" w:hAnsi="黑体"/>
          <w:sz w:val="32"/>
          <w:szCs w:val="32"/>
        </w:rPr>
        <w:sectPr w:rsidR="00ED06B7">
          <w:pgSz w:w="11906" w:h="16838"/>
          <w:pgMar w:top="1440" w:right="1800" w:bottom="1440" w:left="1800" w:header="851" w:footer="992" w:gutter="0"/>
          <w:cols w:space="425"/>
          <w:docGrid w:type="lines" w:linePitch="312"/>
        </w:sectPr>
      </w:pPr>
    </w:p>
    <w:p w:rsidR="00ED06B7" w:rsidRPr="00536637" w:rsidRDefault="00ED06B7" w:rsidP="00ED06B7">
      <w:pPr>
        <w:adjustRightInd w:val="0"/>
        <w:snapToGrid w:val="0"/>
        <w:spacing w:beforeLines="50" w:before="156" w:line="560" w:lineRule="exact"/>
        <w:ind w:firstLineChars="200" w:firstLine="640"/>
        <w:outlineLvl w:val="0"/>
        <w:rPr>
          <w:rFonts w:ascii="黑体" w:hAnsi="黑体"/>
        </w:rPr>
      </w:pPr>
      <w:bookmarkStart w:id="6" w:name="_Toc482870311"/>
      <w:r w:rsidRPr="00536637">
        <w:rPr>
          <w:rFonts w:ascii="黑体" w:eastAsia="黑体" w:hAnsi="黑体" w:hint="eastAsia"/>
          <w:sz w:val="32"/>
          <w:szCs w:val="32"/>
        </w:rPr>
        <w:lastRenderedPageBreak/>
        <w:t>一、总则</w:t>
      </w:r>
      <w:bookmarkEnd w:id="1"/>
      <w:bookmarkEnd w:id="2"/>
      <w:bookmarkEnd w:id="3"/>
      <w:bookmarkEnd w:id="4"/>
      <w:bookmarkEnd w:id="5"/>
      <w:bookmarkEnd w:id="6"/>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7" w:name="_Toc445797923"/>
      <w:bookmarkStart w:id="8" w:name="_Toc446581164"/>
      <w:bookmarkStart w:id="9" w:name="_Toc450748481"/>
      <w:bookmarkStart w:id="10" w:name="_Toc459216483"/>
      <w:bookmarkStart w:id="11" w:name="_Toc467079201"/>
      <w:bookmarkStart w:id="12" w:name="_Toc482870312"/>
      <w:r w:rsidRPr="00536637">
        <w:rPr>
          <w:rFonts w:ascii="楷体_GB2312" w:eastAsia="楷体_GB2312" w:hint="eastAsia"/>
          <w:b/>
          <w:sz w:val="32"/>
          <w:szCs w:val="32"/>
        </w:rPr>
        <w:t>（一）编制目的</w:t>
      </w:r>
      <w:bookmarkEnd w:id="7"/>
      <w:bookmarkEnd w:id="8"/>
      <w:bookmarkEnd w:id="9"/>
      <w:bookmarkEnd w:id="10"/>
      <w:bookmarkEnd w:id="11"/>
      <w:bookmarkEnd w:id="12"/>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为切实加强东莞市交通运输行业自然灾害的应急管理工作，确保交通运输行业自然灾害发生时及时排除险情，保障公路、港口、城市轨道畅通；建立统一、高效、规范的交通运输行业自然灾害应急指挥、保障和防备体系，全面提高东莞交通运输行业应对各类自然灾害的能力，最大限度减少人员伤亡和财产损失，保障交通运输生产正常进行，结合东莞交通运输行业管理工作实际情况，制定本预案。</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3" w:name="_Toc446581165"/>
      <w:bookmarkStart w:id="14" w:name="_Toc450748482"/>
      <w:bookmarkStart w:id="15" w:name="_Toc459216484"/>
      <w:bookmarkStart w:id="16" w:name="_Toc467079202"/>
      <w:bookmarkStart w:id="17" w:name="_Toc482870313"/>
      <w:r w:rsidRPr="00536637">
        <w:rPr>
          <w:rFonts w:ascii="楷体_GB2312" w:eastAsia="楷体_GB2312" w:hint="eastAsia"/>
          <w:b/>
          <w:sz w:val="32"/>
          <w:szCs w:val="32"/>
        </w:rPr>
        <w:t>（二）编制依据</w:t>
      </w:r>
      <w:bookmarkEnd w:id="13"/>
      <w:bookmarkEnd w:id="14"/>
      <w:bookmarkEnd w:id="15"/>
      <w:bookmarkEnd w:id="16"/>
      <w:bookmarkEnd w:id="17"/>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编制本应急预案的主要依据为：</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1.《中华人民共和国突发事件应对法》（中华人民共和国主席令第69号，2007年11月1日起施行）；</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2.《中华人民共和国</w:t>
      </w:r>
      <w:r w:rsidRPr="00536637">
        <w:rPr>
          <w:rFonts w:ascii="仿宋_GB2312" w:eastAsia="仿宋_GB2312" w:hAnsi="仿宋" w:cs="宋体" w:hint="eastAsia"/>
          <w:sz w:val="32"/>
          <w:szCs w:val="32"/>
        </w:rPr>
        <w:t>防洪</w:t>
      </w:r>
      <w:r w:rsidRPr="00536637">
        <w:rPr>
          <w:rFonts w:ascii="仿宋_GB2312" w:eastAsia="仿宋_GB2312" w:hAnsi="仿宋" w:cs="宋体"/>
          <w:sz w:val="32"/>
          <w:szCs w:val="32"/>
        </w:rPr>
        <w:t>法》</w:t>
      </w:r>
      <w:r w:rsidRPr="00536637">
        <w:rPr>
          <w:rFonts w:ascii="仿宋_GB2312" w:eastAsia="仿宋_GB2312" w:hAnsi="仿宋" w:cs="宋体" w:hint="eastAsia"/>
          <w:sz w:val="32"/>
          <w:szCs w:val="32"/>
        </w:rPr>
        <w:t>（中华人民共和国主席令第</w:t>
      </w:r>
      <w:r w:rsidRPr="00536637">
        <w:rPr>
          <w:rFonts w:ascii="仿宋_GB2312" w:eastAsia="仿宋_GB2312" w:hAnsi="仿宋" w:cs="宋体"/>
          <w:sz w:val="32"/>
          <w:szCs w:val="32"/>
        </w:rPr>
        <w:t>88号，1998年1月1日起施行）；</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3.《中华人民共和国气象法》（中华人民共和国主席令第23号，2000</w:t>
      </w:r>
      <w:r w:rsidRPr="00536637">
        <w:rPr>
          <w:rFonts w:ascii="仿宋_GB2312" w:eastAsia="仿宋_GB2312" w:hAnsi="仿宋" w:cs="宋体" w:hint="eastAsia"/>
          <w:sz w:val="32"/>
          <w:szCs w:val="32"/>
        </w:rPr>
        <w:t>年</w:t>
      </w:r>
      <w:r w:rsidRPr="00536637">
        <w:rPr>
          <w:rFonts w:ascii="仿宋_GB2312" w:eastAsia="仿宋_GB2312" w:hAnsi="仿宋" w:cs="宋体"/>
          <w:sz w:val="32"/>
          <w:szCs w:val="32"/>
        </w:rPr>
        <w:t>1月1日起施行，根据2014年8月31日第十二届全国人民代表大会常务委员会《关于修改等五部法律的决定》修正）；</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4.《</w:t>
      </w:r>
      <w:r w:rsidRPr="00536637">
        <w:rPr>
          <w:rFonts w:ascii="仿宋_GB2312" w:eastAsia="仿宋_GB2312" w:hAnsi="仿宋" w:cs="宋体" w:hint="eastAsia"/>
          <w:bCs/>
          <w:sz w:val="32"/>
          <w:szCs w:val="32"/>
        </w:rPr>
        <w:t>中华人民共和国防震减灾法</w:t>
      </w:r>
      <w:r w:rsidRPr="00536637">
        <w:rPr>
          <w:rFonts w:ascii="仿宋_GB2312" w:eastAsia="仿宋_GB2312" w:hAnsi="仿宋" w:cs="宋体" w:hint="eastAsia"/>
          <w:sz w:val="32"/>
          <w:szCs w:val="32"/>
        </w:rPr>
        <w:t>》（中华人民共和国主席令第</w:t>
      </w:r>
      <w:r w:rsidRPr="00536637">
        <w:rPr>
          <w:rFonts w:ascii="仿宋_GB2312" w:eastAsia="仿宋_GB2312" w:hAnsi="仿宋" w:cs="宋体"/>
          <w:sz w:val="32"/>
          <w:szCs w:val="32"/>
        </w:rPr>
        <w:t>7</w:t>
      </w:r>
      <w:r w:rsidRPr="00536637">
        <w:rPr>
          <w:rFonts w:ascii="仿宋_GB2312" w:eastAsia="仿宋_GB2312" w:hAnsi="仿宋" w:cs="宋体" w:hint="eastAsia"/>
          <w:sz w:val="32"/>
          <w:szCs w:val="32"/>
        </w:rPr>
        <w:t>号，</w:t>
      </w:r>
      <w:r w:rsidRPr="00536637">
        <w:rPr>
          <w:rFonts w:ascii="仿宋_GB2312" w:eastAsia="仿宋_GB2312" w:hAnsi="仿宋" w:cs="宋体"/>
          <w:sz w:val="32"/>
          <w:szCs w:val="32"/>
        </w:rPr>
        <w:t>2009</w:t>
      </w:r>
      <w:r w:rsidRPr="00536637">
        <w:rPr>
          <w:rFonts w:ascii="仿宋_GB2312" w:eastAsia="仿宋_GB2312" w:hAnsi="仿宋" w:cs="宋体" w:hint="eastAsia"/>
          <w:sz w:val="32"/>
          <w:szCs w:val="32"/>
        </w:rPr>
        <w:t>年</w:t>
      </w:r>
      <w:r w:rsidRPr="00536637">
        <w:rPr>
          <w:rFonts w:ascii="仿宋_GB2312" w:eastAsia="仿宋_GB2312" w:hAnsi="仿宋" w:cs="宋体"/>
          <w:sz w:val="32"/>
          <w:szCs w:val="32"/>
        </w:rPr>
        <w:t>5</w:t>
      </w:r>
      <w:r w:rsidRPr="00536637">
        <w:rPr>
          <w:rFonts w:ascii="仿宋_GB2312" w:eastAsia="仿宋_GB2312" w:hAnsi="仿宋" w:cs="宋体" w:hint="eastAsia"/>
          <w:sz w:val="32"/>
          <w:szCs w:val="32"/>
        </w:rPr>
        <w:t>月</w:t>
      </w:r>
      <w:r w:rsidRPr="00536637">
        <w:rPr>
          <w:rFonts w:ascii="仿宋_GB2312" w:eastAsia="仿宋_GB2312" w:hAnsi="仿宋" w:cs="宋体"/>
          <w:sz w:val="32"/>
          <w:szCs w:val="32"/>
        </w:rPr>
        <w:t>1日起施行）；</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5.《自然灾害报告和调查处理条例》（国务院令第493号</w:t>
      </w: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2007年6月1日起施行）；</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lastRenderedPageBreak/>
        <w:t>6.《生产安全事故应急预案管理办法》（国家安全生产监督管理总局令第88号，2016</w:t>
      </w:r>
      <w:r w:rsidRPr="00536637">
        <w:rPr>
          <w:rFonts w:ascii="仿宋_GB2312" w:eastAsia="仿宋_GB2312" w:hint="eastAsia"/>
          <w:sz w:val="32"/>
          <w:szCs w:val="32"/>
        </w:rPr>
        <w:t>年</w:t>
      </w:r>
      <w:r w:rsidRPr="00536637">
        <w:rPr>
          <w:rFonts w:ascii="仿宋_GB2312" w:eastAsia="仿宋_GB2312"/>
          <w:sz w:val="32"/>
          <w:szCs w:val="32"/>
        </w:rPr>
        <w:t>7</w:t>
      </w:r>
      <w:r w:rsidRPr="00536637">
        <w:rPr>
          <w:rFonts w:ascii="仿宋_GB2312" w:eastAsia="仿宋_GB2312" w:hint="eastAsia"/>
          <w:sz w:val="32"/>
          <w:szCs w:val="32"/>
        </w:rPr>
        <w:t>月</w:t>
      </w:r>
      <w:r w:rsidRPr="00536637">
        <w:rPr>
          <w:rFonts w:ascii="仿宋_GB2312" w:eastAsia="仿宋_GB2312"/>
          <w:sz w:val="32"/>
          <w:szCs w:val="32"/>
        </w:rPr>
        <w:t>1</w:t>
      </w:r>
      <w:r w:rsidRPr="00536637">
        <w:rPr>
          <w:rFonts w:ascii="仿宋_GB2312" w:eastAsia="仿宋_GB2312" w:hint="eastAsia"/>
          <w:sz w:val="32"/>
          <w:szCs w:val="32"/>
        </w:rPr>
        <w:t>日起施行）</w:t>
      </w:r>
      <w:r>
        <w:rPr>
          <w:rFonts w:ascii="仿宋_GB2312" w:eastAsia="仿宋_GB2312"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7.《广东省突发事件应对条例》（广东省第十一届人民代表大会常务委员会第十九次会议通过</w:t>
      </w: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2010年6月2日起施行</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8.《省(区、市)人民政府突发事件总体应急预案框架指南》</w:t>
      </w: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国办函</w:t>
      </w:r>
      <w:r w:rsidRPr="00536637">
        <w:rPr>
          <w:rFonts w:ascii="仿宋_GB2312" w:eastAsia="仿宋_GB2312" w:hAnsi="仿宋" w:cs="宋体" w:hint="eastAsia"/>
          <w:sz w:val="32"/>
          <w:szCs w:val="32"/>
        </w:rPr>
        <w:t>第</w:t>
      </w:r>
      <w:r w:rsidRPr="00536637">
        <w:rPr>
          <w:rFonts w:ascii="仿宋_GB2312" w:eastAsia="仿宋_GB2312" w:hAnsi="仿宋" w:cs="宋体"/>
          <w:sz w:val="32"/>
          <w:szCs w:val="32"/>
        </w:rPr>
        <w:t>39号</w:t>
      </w: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2014年5月22日起施行</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9.《广东省突发事件应急预案管理办法》（粤府办〔2008〕36号，2008年9月1日起施行）；</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10.广东省人民政府办公厅关于印发《广东省突发事件现场指挥官工作规范（试行）》的通知（粤办函</w:t>
      </w:r>
      <w:r w:rsidRPr="00536637">
        <w:rPr>
          <w:rFonts w:ascii="仿宋_GB2312" w:eastAsia="仿宋_GB2312" w:hAnsi="仿宋" w:cs="宋体" w:hint="eastAsia"/>
          <w:sz w:val="32"/>
          <w:szCs w:val="32"/>
        </w:rPr>
        <w:t>第</w:t>
      </w:r>
      <w:r w:rsidRPr="00536637">
        <w:rPr>
          <w:rFonts w:ascii="仿宋_GB2312" w:eastAsia="仿宋_GB2312" w:hAnsi="仿宋" w:cs="宋体"/>
          <w:sz w:val="32"/>
          <w:szCs w:val="32"/>
        </w:rPr>
        <w:t>644号</w:t>
      </w: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2016年1月1日起施行）</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11.《广东省突发事件总体应急预案》（2011</w:t>
      </w:r>
      <w:r w:rsidRPr="00536637">
        <w:rPr>
          <w:rFonts w:ascii="仿宋_GB2312" w:eastAsia="仿宋_GB2312" w:hAnsi="仿宋" w:cs="宋体" w:hint="eastAsia"/>
          <w:sz w:val="32"/>
          <w:szCs w:val="32"/>
        </w:rPr>
        <w:t>年版）；</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12.《广东省自然灾害救助应急预案》（粤府办〔2010〕62</w:t>
      </w:r>
      <w:r w:rsidRPr="00536637">
        <w:rPr>
          <w:rFonts w:ascii="仿宋_GB2312" w:eastAsia="仿宋_GB2312" w:hAnsi="仿宋" w:cs="宋体" w:hint="eastAsia"/>
          <w:sz w:val="32"/>
          <w:szCs w:val="32"/>
        </w:rPr>
        <w:t>号，</w:t>
      </w:r>
      <w:r w:rsidRPr="00536637">
        <w:rPr>
          <w:rFonts w:ascii="仿宋_GB2312" w:eastAsia="仿宋_GB2312" w:hAnsi="仿宋" w:cs="宋体"/>
          <w:sz w:val="32"/>
          <w:szCs w:val="32"/>
        </w:rPr>
        <w:t>2010</w:t>
      </w:r>
      <w:r w:rsidRPr="00536637">
        <w:rPr>
          <w:rFonts w:ascii="仿宋_GB2312" w:eastAsia="仿宋_GB2312" w:hAnsi="仿宋" w:cs="宋体" w:hint="eastAsia"/>
          <w:sz w:val="32"/>
          <w:szCs w:val="32"/>
        </w:rPr>
        <w:t>年</w:t>
      </w:r>
      <w:r w:rsidRPr="00536637">
        <w:rPr>
          <w:rFonts w:ascii="仿宋_GB2312" w:eastAsia="仿宋_GB2312" w:hAnsi="仿宋" w:cs="宋体"/>
          <w:sz w:val="32"/>
          <w:szCs w:val="32"/>
        </w:rPr>
        <w:t>11</w:t>
      </w:r>
      <w:r w:rsidRPr="00536637">
        <w:rPr>
          <w:rFonts w:ascii="仿宋_GB2312" w:eastAsia="仿宋_GB2312" w:hAnsi="仿宋" w:cs="宋体" w:hint="eastAsia"/>
          <w:sz w:val="32"/>
          <w:szCs w:val="32"/>
        </w:rPr>
        <w:t>月</w:t>
      </w:r>
      <w:r w:rsidRPr="00536637">
        <w:rPr>
          <w:rFonts w:ascii="仿宋_GB2312" w:eastAsia="仿宋_GB2312" w:hAnsi="仿宋" w:cs="宋体"/>
          <w:sz w:val="32"/>
          <w:szCs w:val="32"/>
        </w:rPr>
        <w:t>17</w:t>
      </w:r>
      <w:r w:rsidRPr="00536637">
        <w:rPr>
          <w:rFonts w:ascii="仿宋_GB2312" w:eastAsia="仿宋_GB2312" w:hAnsi="仿宋" w:cs="宋体" w:hint="eastAsia"/>
          <w:sz w:val="32"/>
          <w:szCs w:val="32"/>
        </w:rPr>
        <w:t>日起施行）；</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13.《广东省交通运输自然灾害应急预案》（2010年版）</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14.《东莞市突发事件应急预案编制标准</w:t>
      </w: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2013</w:t>
      </w:r>
      <w:r w:rsidRPr="00536637">
        <w:rPr>
          <w:rFonts w:ascii="仿宋_GB2312" w:eastAsia="仿宋_GB2312" w:hAnsi="仿宋" w:cs="宋体" w:hint="eastAsia"/>
          <w:sz w:val="32"/>
          <w:szCs w:val="32"/>
        </w:rPr>
        <w:t>年</w:t>
      </w:r>
      <w:r w:rsidRPr="00536637">
        <w:rPr>
          <w:rFonts w:ascii="仿宋_GB2312" w:eastAsia="仿宋_GB2312" w:hAnsi="仿宋" w:cs="宋体"/>
          <w:sz w:val="32"/>
          <w:szCs w:val="32"/>
        </w:rPr>
        <w:t>版）</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15.《东莞市</w:t>
      </w:r>
      <w:r w:rsidRPr="00536637">
        <w:rPr>
          <w:rFonts w:ascii="仿宋_GB2312" w:eastAsia="仿宋_GB2312" w:hAnsi="仿宋" w:cs="宋体" w:hint="eastAsia"/>
          <w:sz w:val="32"/>
          <w:szCs w:val="32"/>
        </w:rPr>
        <w:t>突发事件总体应急预案》（</w:t>
      </w:r>
      <w:r w:rsidRPr="00536637">
        <w:rPr>
          <w:rFonts w:ascii="仿宋_GB2312" w:eastAsia="仿宋_GB2312" w:hAnsi="仿宋" w:cs="宋体"/>
          <w:sz w:val="32"/>
          <w:szCs w:val="32"/>
        </w:rPr>
        <w:t>2016</w:t>
      </w:r>
      <w:r w:rsidRPr="00536637">
        <w:rPr>
          <w:rFonts w:ascii="仿宋_GB2312" w:eastAsia="仿宋_GB2312" w:hAnsi="仿宋" w:cs="宋体" w:hint="eastAsia"/>
          <w:sz w:val="32"/>
          <w:szCs w:val="32"/>
        </w:rPr>
        <w:t>年</w:t>
      </w:r>
      <w:r w:rsidRPr="00536637">
        <w:rPr>
          <w:rFonts w:ascii="仿宋_GB2312" w:eastAsia="仿宋_GB2312" w:hAnsi="仿宋" w:cs="宋体"/>
          <w:sz w:val="32"/>
          <w:szCs w:val="32"/>
        </w:rPr>
        <w:t>版</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16.《东莞市</w:t>
      </w:r>
      <w:r w:rsidRPr="00536637">
        <w:rPr>
          <w:rFonts w:ascii="仿宋_GB2312" w:eastAsia="仿宋_GB2312" w:hAnsi="仿宋" w:cs="宋体" w:hint="eastAsia"/>
          <w:sz w:val="32"/>
          <w:szCs w:val="32"/>
        </w:rPr>
        <w:t>自然灾害</w:t>
      </w:r>
      <w:r w:rsidRPr="00536637">
        <w:rPr>
          <w:rFonts w:ascii="仿宋_GB2312" w:eastAsia="仿宋_GB2312" w:hAnsi="仿宋" w:cs="宋体"/>
          <w:sz w:val="32"/>
          <w:szCs w:val="32"/>
        </w:rPr>
        <w:t>救助</w:t>
      </w:r>
      <w:r w:rsidRPr="00536637">
        <w:rPr>
          <w:rFonts w:ascii="仿宋_GB2312" w:eastAsia="仿宋_GB2312" w:hAnsi="仿宋" w:cs="宋体" w:hint="eastAsia"/>
          <w:sz w:val="32"/>
          <w:szCs w:val="32"/>
        </w:rPr>
        <w:t>应急预案》（</w:t>
      </w:r>
      <w:r w:rsidRPr="00536637">
        <w:rPr>
          <w:rFonts w:ascii="仿宋_GB2312" w:eastAsia="仿宋_GB2312" w:hAnsi="仿宋" w:cs="宋体"/>
          <w:sz w:val="32"/>
          <w:szCs w:val="32"/>
        </w:rPr>
        <w:t>2011年版</w:t>
      </w:r>
      <w:r w:rsidRPr="00536637">
        <w:rPr>
          <w:rFonts w:ascii="仿宋_GB2312" w:eastAsia="仿宋_GB2312" w:hAnsi="仿宋" w:cs="宋体" w:hint="eastAsia"/>
          <w:sz w:val="32"/>
          <w:szCs w:val="32"/>
        </w:rPr>
        <w:t>）。</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8" w:name="_Toc459216485"/>
      <w:bookmarkStart w:id="19" w:name="_Toc467079203"/>
      <w:bookmarkStart w:id="20" w:name="_Toc482870314"/>
      <w:bookmarkStart w:id="21" w:name="_Toc445797925"/>
      <w:bookmarkStart w:id="22" w:name="_Toc446581166"/>
      <w:bookmarkStart w:id="23" w:name="_Toc450748483"/>
      <w:r w:rsidRPr="00536637">
        <w:rPr>
          <w:rFonts w:ascii="楷体_GB2312" w:eastAsia="楷体_GB2312" w:hint="eastAsia"/>
          <w:b/>
          <w:sz w:val="32"/>
          <w:szCs w:val="32"/>
        </w:rPr>
        <w:t>（三）灾害分级</w:t>
      </w:r>
      <w:bookmarkEnd w:id="18"/>
      <w:bookmarkEnd w:id="19"/>
      <w:bookmarkEnd w:id="20"/>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东莞交通运输行业自然灾害主要包括因洪涝灾害、气象灾害、地震灾害、地质灾害、海洋灾害、生物灾害和森林火灾等自然灾害件引发的交通运输行业自然灾害，按照其性质、影响范围、严重程度和可控性等因素分为Ⅰ级（特别重大）、</w:t>
      </w:r>
      <w:r w:rsidRPr="00536637">
        <w:rPr>
          <w:rFonts w:ascii="仿宋_GB2312" w:eastAsia="仿宋_GB2312" w:hAnsi="仿宋" w:cs="宋体" w:hint="eastAsia"/>
          <w:sz w:val="32"/>
          <w:szCs w:val="32"/>
        </w:rPr>
        <w:lastRenderedPageBreak/>
        <w:t>Ⅱ级（重大）、</w:t>
      </w:r>
      <w:r w:rsidRPr="00536637">
        <w:rPr>
          <w:rFonts w:ascii="仿宋_GB2312" w:eastAsia="仿宋_GB2312" w:hAnsi="仿宋" w:cs="宋体"/>
          <w:sz w:val="32"/>
          <w:szCs w:val="32"/>
        </w:rPr>
        <w:t>III级（较大）、IV级（一般）</w:t>
      </w:r>
      <w:r w:rsidRPr="00536637">
        <w:rPr>
          <w:rFonts w:ascii="仿宋_GB2312" w:eastAsia="仿宋_GB2312" w:hAnsi="仿宋" w:cs="宋体" w:hint="eastAsia"/>
          <w:sz w:val="32"/>
          <w:szCs w:val="32"/>
        </w:rPr>
        <w:t>共</w:t>
      </w:r>
      <w:r w:rsidRPr="00536637">
        <w:rPr>
          <w:rFonts w:ascii="仿宋_GB2312" w:eastAsia="仿宋_GB2312" w:hAnsi="仿宋" w:cs="宋体"/>
          <w:sz w:val="32"/>
          <w:szCs w:val="32"/>
        </w:rPr>
        <w:t>四级。</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w:t>
      </w:r>
      <w:r w:rsidRPr="00536637">
        <w:rPr>
          <w:rFonts w:ascii="仿宋_GB2312" w:eastAsia="仿宋_GB2312" w:hAnsi="仿宋" w:cs="宋体" w:hint="eastAsia"/>
          <w:sz w:val="32"/>
          <w:szCs w:val="32"/>
        </w:rPr>
        <w:t>Ⅰ</w:t>
      </w:r>
      <w:r w:rsidRPr="00536637">
        <w:rPr>
          <w:rFonts w:ascii="仿宋_GB2312" w:eastAsia="仿宋_GB2312" w:hAnsi="仿宋" w:cs="宋体"/>
          <w:sz w:val="32"/>
          <w:szCs w:val="32"/>
        </w:rPr>
        <w:t>级（特别重大）自然灾害</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w:t>
      </w:r>
      <w:r w:rsidRPr="00536637">
        <w:rPr>
          <w:rFonts w:ascii="仿宋_GB2312" w:eastAsia="仿宋_GB2312" w:hAnsi="仿宋" w:cs="宋体" w:hint="eastAsia"/>
          <w:sz w:val="32"/>
          <w:szCs w:val="32"/>
        </w:rPr>
        <w:t>因自然灾害事件导致国家干线（高速）公路交通毁坏、中断、阻塞或者大量车辆积压、人员滞留，通行能力影响周边省份，抢修、处置时间预计在</w:t>
      </w:r>
      <w:r w:rsidRPr="00536637">
        <w:rPr>
          <w:rFonts w:ascii="仿宋_GB2312" w:eastAsia="仿宋_GB2312" w:hAnsi="仿宋" w:cs="宋体"/>
          <w:sz w:val="32"/>
          <w:szCs w:val="32"/>
        </w:rPr>
        <w:t>24小时以上</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w:t>
      </w:r>
      <w:r w:rsidRPr="00536637">
        <w:rPr>
          <w:rFonts w:ascii="仿宋_GB2312" w:eastAsia="仿宋_GB2312" w:hAnsi="仿宋" w:cs="宋体" w:hint="eastAsia"/>
          <w:sz w:val="32"/>
          <w:szCs w:val="32"/>
        </w:rPr>
        <w:t>因自然灾害事件导致重要客运枢纽运行中断，造成大量旅客滞留，恢复运行及人员疏散预计在</w:t>
      </w:r>
      <w:r w:rsidRPr="00536637">
        <w:rPr>
          <w:rFonts w:ascii="仿宋_GB2312" w:eastAsia="仿宋_GB2312" w:hAnsi="仿宋" w:cs="宋体"/>
          <w:sz w:val="32"/>
          <w:szCs w:val="32"/>
        </w:rPr>
        <w:t>48小时以上</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w:t>
      </w:r>
      <w:r w:rsidRPr="00536637">
        <w:rPr>
          <w:rFonts w:ascii="仿宋_GB2312" w:eastAsia="仿宋_GB2312" w:hAnsi="仿宋" w:hint="eastAsia"/>
          <w:sz w:val="32"/>
          <w:szCs w:val="32"/>
        </w:rPr>
        <w:t>重要港口瘫痪；</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w:t>
      </w:r>
      <w:r w:rsidRPr="00536637">
        <w:rPr>
          <w:rFonts w:ascii="仿宋_GB2312" w:eastAsia="仿宋_GB2312" w:hAnsi="仿宋" w:cs="宋体" w:hint="eastAsia"/>
          <w:sz w:val="32"/>
          <w:szCs w:val="32"/>
        </w:rPr>
        <w:t>因自然灾害导致运输能力遭受特别严重损失或秩序严重混乱且影响重大；</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5）</w:t>
      </w:r>
      <w:r w:rsidRPr="00536637">
        <w:rPr>
          <w:rFonts w:ascii="仿宋_GB2312" w:eastAsia="仿宋_GB2312" w:hAnsi="仿宋" w:cs="宋体" w:hint="eastAsia"/>
          <w:sz w:val="32"/>
          <w:szCs w:val="32"/>
        </w:rPr>
        <w:t>因交通运输行业自然灾害造成</w:t>
      </w:r>
      <w:r w:rsidRPr="00536637">
        <w:rPr>
          <w:rFonts w:ascii="仿宋_GB2312" w:eastAsia="仿宋_GB2312" w:hAnsi="仿宋" w:cs="宋体"/>
          <w:sz w:val="32"/>
          <w:szCs w:val="32"/>
        </w:rPr>
        <w:t>30人以上死亡（含失踪）；危及30人以上生命安全；100人以上中毒（</w:t>
      </w:r>
      <w:r w:rsidRPr="00536637">
        <w:rPr>
          <w:rFonts w:ascii="仿宋_GB2312" w:eastAsia="仿宋_GB2312" w:hAnsi="仿宋" w:cs="宋体" w:hint="eastAsia"/>
          <w:sz w:val="32"/>
          <w:szCs w:val="32"/>
        </w:rPr>
        <w:t>含重伤）；直接经济损失</w:t>
      </w:r>
      <w:r w:rsidRPr="00536637">
        <w:rPr>
          <w:rFonts w:ascii="仿宋_GB2312" w:eastAsia="仿宋_GB2312" w:hAnsi="仿宋" w:cs="宋体"/>
          <w:sz w:val="32"/>
          <w:szCs w:val="32"/>
        </w:rPr>
        <w:t>1亿元以上；特大环境污染损害</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6）</w:t>
      </w:r>
      <w:r w:rsidRPr="00536637">
        <w:rPr>
          <w:rFonts w:ascii="仿宋_GB2312" w:eastAsia="仿宋_GB2312" w:hAnsi="仿宋" w:cs="宋体" w:hint="eastAsia"/>
          <w:sz w:val="32"/>
          <w:szCs w:val="32"/>
        </w:rPr>
        <w:t>其他因自然灾害需要由交通运输部提供应急保障时。</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w:t>
      </w:r>
      <w:r w:rsidRPr="00536637">
        <w:rPr>
          <w:rFonts w:ascii="仿宋_GB2312" w:eastAsia="仿宋_GB2312" w:hAnsi="仿宋" w:cs="宋体" w:hint="eastAsia"/>
          <w:sz w:val="32"/>
          <w:szCs w:val="32"/>
        </w:rPr>
        <w:t>Ⅱ</w:t>
      </w:r>
      <w:r w:rsidRPr="00536637">
        <w:rPr>
          <w:rFonts w:ascii="仿宋_GB2312" w:eastAsia="仿宋_GB2312" w:hAnsi="仿宋" w:cs="宋体"/>
          <w:sz w:val="32"/>
          <w:szCs w:val="32"/>
        </w:rPr>
        <w:t>级（重大）自然灾害</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w:t>
      </w:r>
      <w:r w:rsidRPr="00536637">
        <w:rPr>
          <w:rFonts w:ascii="仿宋_GB2312" w:eastAsia="仿宋_GB2312" w:hAnsi="仿宋" w:cs="宋体" w:hint="eastAsia"/>
          <w:sz w:val="32"/>
          <w:szCs w:val="32"/>
        </w:rPr>
        <w:t>因自然灾害事件导致国家干线（高速）公路交通毁坏、中断、阻塞或者大量车辆积压、人员滞留，抢修、处置时间预计在</w:t>
      </w:r>
      <w:r w:rsidRPr="00536637">
        <w:rPr>
          <w:rFonts w:ascii="仿宋_GB2312" w:eastAsia="仿宋_GB2312" w:hAnsi="仿宋" w:cs="宋体"/>
          <w:sz w:val="32"/>
          <w:szCs w:val="32"/>
        </w:rPr>
        <w:t>12小时以上时</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w:t>
      </w:r>
      <w:r w:rsidRPr="00536637">
        <w:rPr>
          <w:rFonts w:ascii="仿宋_GB2312" w:eastAsia="仿宋_GB2312" w:hAnsi="仿宋" w:cs="宋体" w:hint="eastAsia"/>
          <w:sz w:val="32"/>
          <w:szCs w:val="32"/>
        </w:rPr>
        <w:t>因自然灾害事件导致重要客运枢纽运行中断，造成大量旅客滞留，恢复运行及人员疏散预计在</w:t>
      </w:r>
      <w:r w:rsidRPr="00536637">
        <w:rPr>
          <w:rFonts w:ascii="仿宋_GB2312" w:eastAsia="仿宋_GB2312" w:hAnsi="仿宋" w:cs="宋体"/>
          <w:sz w:val="32"/>
          <w:szCs w:val="32"/>
        </w:rPr>
        <w:t>24小时以上时</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w:t>
      </w:r>
      <w:r w:rsidRPr="00536637">
        <w:rPr>
          <w:rFonts w:ascii="仿宋_GB2312" w:eastAsia="仿宋_GB2312" w:hAnsi="仿宋" w:hint="eastAsia"/>
          <w:sz w:val="32"/>
          <w:szCs w:val="32"/>
        </w:rPr>
        <w:t>因自然灾害导致一般港口瘫痪；</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w:t>
      </w:r>
      <w:r w:rsidRPr="00536637">
        <w:rPr>
          <w:rFonts w:ascii="仿宋_GB2312" w:eastAsia="仿宋_GB2312" w:hAnsi="仿宋" w:cs="宋体" w:hint="eastAsia"/>
          <w:sz w:val="32"/>
          <w:szCs w:val="32"/>
        </w:rPr>
        <w:t>因自然灾害导致运输能力遭受严重损失或秩序混</w:t>
      </w:r>
      <w:r w:rsidRPr="00536637">
        <w:rPr>
          <w:rFonts w:ascii="仿宋_GB2312" w:eastAsia="仿宋_GB2312" w:hAnsi="仿宋" w:cs="宋体" w:hint="eastAsia"/>
          <w:sz w:val="32"/>
          <w:szCs w:val="32"/>
        </w:rPr>
        <w:lastRenderedPageBreak/>
        <w:t>乱；</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5）因交通运输行业自然灾害</w:t>
      </w:r>
      <w:r w:rsidRPr="00536637">
        <w:rPr>
          <w:rFonts w:ascii="仿宋_GB2312" w:eastAsia="仿宋_GB2312" w:hAnsi="仿宋" w:cs="宋体" w:hint="eastAsia"/>
          <w:sz w:val="32"/>
          <w:szCs w:val="32"/>
        </w:rPr>
        <w:t>造成</w:t>
      </w:r>
      <w:r w:rsidRPr="00536637">
        <w:rPr>
          <w:rFonts w:ascii="仿宋_GB2312" w:eastAsia="仿宋_GB2312" w:hAnsi="仿宋" w:cs="宋体"/>
          <w:sz w:val="32"/>
          <w:szCs w:val="32"/>
        </w:rPr>
        <w:t>10人以上、30人以下死亡（含失踪）；危及10人以上、30人以下生命安全；50人以上、100人以下中毒（</w:t>
      </w:r>
      <w:r w:rsidRPr="00536637">
        <w:rPr>
          <w:rFonts w:ascii="仿宋_GB2312" w:eastAsia="仿宋_GB2312" w:hAnsi="仿宋" w:cs="宋体" w:hint="eastAsia"/>
          <w:sz w:val="32"/>
          <w:szCs w:val="32"/>
        </w:rPr>
        <w:t>含重伤）；直接经济损失</w:t>
      </w:r>
      <w:r w:rsidRPr="00536637">
        <w:rPr>
          <w:rFonts w:ascii="仿宋_GB2312" w:eastAsia="仿宋_GB2312" w:hAnsi="仿宋" w:cs="宋体"/>
          <w:sz w:val="32"/>
          <w:szCs w:val="32"/>
        </w:rPr>
        <w:t>5000万</w:t>
      </w:r>
      <w:r w:rsidRPr="00536637">
        <w:rPr>
          <w:rFonts w:ascii="仿宋_GB2312" w:eastAsia="仿宋_GB2312" w:hAnsi="仿宋" w:cs="宋体" w:hint="eastAsia"/>
          <w:sz w:val="32"/>
          <w:szCs w:val="32"/>
        </w:rPr>
        <w:t>元以上、</w:t>
      </w:r>
      <w:r w:rsidRPr="00536637">
        <w:rPr>
          <w:rFonts w:ascii="仿宋_GB2312" w:eastAsia="仿宋_GB2312" w:hAnsi="仿宋" w:cs="宋体"/>
          <w:sz w:val="32"/>
          <w:szCs w:val="32"/>
        </w:rPr>
        <w:t>1亿元以下；重大环境污染损害</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6）</w:t>
      </w:r>
      <w:r w:rsidRPr="00536637">
        <w:rPr>
          <w:rFonts w:ascii="仿宋_GB2312" w:eastAsia="仿宋_GB2312" w:hAnsi="仿宋" w:cs="宋体" w:hint="eastAsia"/>
          <w:sz w:val="32"/>
          <w:szCs w:val="32"/>
        </w:rPr>
        <w:t>因自然灾害造成城市轨道交通运营连续中断行车</w:t>
      </w:r>
      <w:r w:rsidRPr="00536637">
        <w:rPr>
          <w:rFonts w:ascii="仿宋_GB2312" w:eastAsia="仿宋_GB2312"/>
          <w:sz w:val="32"/>
          <w:szCs w:val="32"/>
        </w:rPr>
        <w:t>24</w:t>
      </w:r>
      <w:r w:rsidRPr="00536637">
        <w:rPr>
          <w:rFonts w:ascii="仿宋_GB2312" w:eastAsia="仿宋_GB2312" w:cs="仿宋_GB2312" w:hint="eastAsia"/>
          <w:sz w:val="32"/>
          <w:szCs w:val="32"/>
        </w:rPr>
        <w:t>小时以上</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7）</w:t>
      </w:r>
      <w:r w:rsidRPr="00536637">
        <w:rPr>
          <w:rFonts w:ascii="仿宋_GB2312" w:eastAsia="仿宋_GB2312" w:hAnsi="仿宋" w:cs="宋体" w:hint="eastAsia"/>
          <w:sz w:val="32"/>
          <w:szCs w:val="32"/>
        </w:rPr>
        <w:t>其他因自然灾害需要由</w:t>
      </w:r>
      <w:proofErr w:type="gramStart"/>
      <w:r w:rsidRPr="00536637">
        <w:rPr>
          <w:rFonts w:ascii="仿宋_GB2312" w:eastAsia="仿宋_GB2312" w:hAnsi="仿宋" w:cs="宋体" w:hint="eastAsia"/>
          <w:sz w:val="32"/>
          <w:szCs w:val="32"/>
        </w:rPr>
        <w:t>省级交通</w:t>
      </w:r>
      <w:proofErr w:type="gramEnd"/>
      <w:r w:rsidRPr="00536637">
        <w:rPr>
          <w:rFonts w:ascii="仿宋_GB2312" w:eastAsia="仿宋_GB2312" w:hAnsi="仿宋" w:cs="宋体" w:hint="eastAsia"/>
          <w:sz w:val="32"/>
          <w:szCs w:val="32"/>
        </w:rPr>
        <w:t>运输主管部门提供应急保障时。</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3.III级（较大）自然灾害</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1）因自然灾害导致国家干线（高速）公路交通毁坏、中断、阻塞或者大量车辆积压、人员滞留，抢修、处置时间预计在6小时以上时</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2）因自然灾害</w:t>
      </w:r>
      <w:r w:rsidRPr="00536637">
        <w:rPr>
          <w:rFonts w:ascii="仿宋_GB2312" w:eastAsia="仿宋_GB2312" w:hAnsi="仿宋" w:cs="宋体" w:hint="eastAsia"/>
          <w:sz w:val="32"/>
          <w:szCs w:val="32"/>
        </w:rPr>
        <w:t>导致重要客运枢纽运行中断，造成大量旅客滞留，恢复运行及人员疏散预计在</w:t>
      </w:r>
      <w:r w:rsidRPr="00536637">
        <w:rPr>
          <w:rFonts w:ascii="仿宋_GB2312" w:eastAsia="仿宋_GB2312" w:hAnsi="仿宋" w:cs="宋体"/>
          <w:sz w:val="32"/>
          <w:szCs w:val="32"/>
        </w:rPr>
        <w:t>12小时以上时</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w:t>
      </w:r>
      <w:r w:rsidRPr="00536637">
        <w:rPr>
          <w:rFonts w:ascii="仿宋_GB2312" w:eastAsia="仿宋_GB2312" w:hAnsi="仿宋"/>
          <w:sz w:val="32"/>
          <w:szCs w:val="32"/>
        </w:rPr>
        <w:t>因自然灾害导致</w:t>
      </w:r>
      <w:r w:rsidRPr="00536637">
        <w:rPr>
          <w:rFonts w:ascii="仿宋_GB2312" w:eastAsia="仿宋_GB2312" w:hAnsi="仿宋" w:hint="eastAsia"/>
          <w:sz w:val="32"/>
          <w:szCs w:val="32"/>
        </w:rPr>
        <w:t>一般港口能力遭受较重损失；</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w:t>
      </w:r>
      <w:r w:rsidRPr="00536637">
        <w:rPr>
          <w:rFonts w:ascii="仿宋_GB2312" w:eastAsia="仿宋_GB2312" w:hAnsi="仿宋" w:cs="宋体" w:hint="eastAsia"/>
          <w:sz w:val="32"/>
          <w:szCs w:val="32"/>
        </w:rPr>
        <w:t>因自然灾害造成</w:t>
      </w:r>
      <w:r w:rsidRPr="00536637">
        <w:rPr>
          <w:rFonts w:ascii="仿宋_GB2312" w:eastAsia="仿宋_GB2312" w:hAnsi="仿宋" w:cs="宋体"/>
          <w:sz w:val="32"/>
          <w:szCs w:val="32"/>
        </w:rPr>
        <w:t>3人以上、10人以下死亡（含失踪）；危及3人以上、10人以下生命安全；10人以上、50人以下中毒（重伤）；直接经济损失1000万元以上、5000万元以下；较重环境污染损害</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5）</w:t>
      </w:r>
      <w:r w:rsidRPr="00536637">
        <w:rPr>
          <w:rFonts w:ascii="仿宋_GB2312" w:eastAsia="仿宋_GB2312" w:hAnsi="仿宋" w:cs="宋体" w:hint="eastAsia"/>
          <w:sz w:val="32"/>
          <w:szCs w:val="32"/>
        </w:rPr>
        <w:t>因自然灾害造成城市轨道交通运营连续中断行车</w:t>
      </w:r>
      <w:r w:rsidRPr="00536637">
        <w:rPr>
          <w:rFonts w:ascii="仿宋_GB2312" w:eastAsia="仿宋_GB2312"/>
          <w:sz w:val="32"/>
          <w:szCs w:val="32"/>
        </w:rPr>
        <w:t>6</w:t>
      </w:r>
      <w:r w:rsidRPr="00536637">
        <w:rPr>
          <w:rFonts w:ascii="仿宋_GB2312" w:eastAsia="仿宋_GB2312" w:cs="仿宋_GB2312" w:hint="eastAsia"/>
          <w:sz w:val="32"/>
          <w:szCs w:val="32"/>
        </w:rPr>
        <w:t>小时以上</w:t>
      </w:r>
      <w:r w:rsidRPr="00536637">
        <w:rPr>
          <w:rFonts w:ascii="仿宋_GB2312" w:eastAsia="仿宋_GB2312"/>
          <w:sz w:val="32"/>
          <w:szCs w:val="32"/>
        </w:rPr>
        <w:t>24</w:t>
      </w:r>
      <w:r w:rsidRPr="00536637">
        <w:rPr>
          <w:rFonts w:ascii="仿宋_GB2312" w:eastAsia="仿宋_GB2312" w:cs="仿宋_GB2312" w:hint="eastAsia"/>
          <w:sz w:val="32"/>
          <w:szCs w:val="32"/>
        </w:rPr>
        <w:t>小时以下</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6）</w:t>
      </w:r>
      <w:r w:rsidRPr="00536637">
        <w:rPr>
          <w:rFonts w:ascii="仿宋_GB2312" w:eastAsia="仿宋_GB2312" w:hAnsi="仿宋" w:cs="宋体" w:hint="eastAsia"/>
          <w:sz w:val="32"/>
          <w:szCs w:val="32"/>
        </w:rPr>
        <w:t>其他因自然灾害需要由市级交通运输主管部门提供应急保障时。</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lastRenderedPageBreak/>
        <w:t>4.IV级（一般）交通运输行业自然灾害</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1）因自然灾害导致国家干线（高速）公路交通毁坏、中断、阻塞或者大量车辆积压、人员滞留，抢修、处置时间预计在3小时以上时</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2）因自然灾害导致重要客运枢纽运行中断，造成大量旅客滞留，恢复运行及人员疏散预计在6小时以上时</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w:t>
      </w:r>
      <w:r w:rsidRPr="00536637">
        <w:rPr>
          <w:rFonts w:ascii="仿宋_GB2312" w:eastAsia="仿宋_GB2312" w:hAnsi="仿宋"/>
          <w:sz w:val="32"/>
          <w:szCs w:val="32"/>
        </w:rPr>
        <w:t>因自然灾害导致</w:t>
      </w:r>
      <w:r w:rsidRPr="00536637">
        <w:rPr>
          <w:rFonts w:ascii="仿宋_GB2312" w:eastAsia="仿宋_GB2312" w:hAnsi="仿宋" w:hint="eastAsia"/>
          <w:sz w:val="32"/>
          <w:szCs w:val="32"/>
        </w:rPr>
        <w:t>一般港口能力遭受损失；</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4）因自然灾害造成1</w:t>
      </w:r>
      <w:r w:rsidRPr="00536637">
        <w:rPr>
          <w:rFonts w:ascii="仿宋_GB2312" w:eastAsia="仿宋_GB2312" w:hAnsi="仿宋" w:cs="宋体" w:hint="eastAsia"/>
          <w:sz w:val="32"/>
          <w:szCs w:val="32"/>
        </w:rPr>
        <w:t>人以上、</w:t>
      </w:r>
      <w:r w:rsidRPr="00536637">
        <w:rPr>
          <w:rFonts w:ascii="仿宋_GB2312" w:eastAsia="仿宋_GB2312" w:hAnsi="仿宋" w:cs="宋体"/>
          <w:sz w:val="32"/>
          <w:szCs w:val="32"/>
        </w:rPr>
        <w:t>3</w:t>
      </w:r>
      <w:r w:rsidRPr="00536637">
        <w:rPr>
          <w:rFonts w:ascii="仿宋_GB2312" w:eastAsia="仿宋_GB2312" w:hAnsi="仿宋" w:cs="宋体" w:hint="eastAsia"/>
          <w:sz w:val="32"/>
          <w:szCs w:val="32"/>
        </w:rPr>
        <w:t>人以下死亡（含失踪）；危及</w:t>
      </w:r>
      <w:r w:rsidRPr="00536637">
        <w:rPr>
          <w:rFonts w:ascii="仿宋_GB2312" w:eastAsia="仿宋_GB2312" w:hAnsi="仿宋" w:cs="宋体"/>
          <w:sz w:val="32"/>
          <w:szCs w:val="32"/>
        </w:rPr>
        <w:t>1</w:t>
      </w:r>
      <w:r w:rsidRPr="00536637">
        <w:rPr>
          <w:rFonts w:ascii="仿宋_GB2312" w:eastAsia="仿宋_GB2312" w:hAnsi="仿宋" w:cs="宋体" w:hint="eastAsia"/>
          <w:sz w:val="32"/>
          <w:szCs w:val="32"/>
        </w:rPr>
        <w:t>人以上、</w:t>
      </w:r>
      <w:r w:rsidRPr="00536637">
        <w:rPr>
          <w:rFonts w:ascii="仿宋_GB2312" w:eastAsia="仿宋_GB2312" w:hAnsi="仿宋" w:cs="宋体"/>
          <w:sz w:val="32"/>
          <w:szCs w:val="32"/>
        </w:rPr>
        <w:t>3</w:t>
      </w:r>
      <w:r w:rsidRPr="00536637">
        <w:rPr>
          <w:rFonts w:ascii="仿宋_GB2312" w:eastAsia="仿宋_GB2312" w:hAnsi="仿宋" w:cs="宋体" w:hint="eastAsia"/>
          <w:sz w:val="32"/>
          <w:szCs w:val="32"/>
        </w:rPr>
        <w:t>人以下生命安全；</w:t>
      </w:r>
      <w:r w:rsidRPr="00536637">
        <w:rPr>
          <w:rFonts w:ascii="仿宋_GB2312" w:eastAsia="仿宋_GB2312" w:hAnsi="仿宋" w:cs="宋体"/>
          <w:sz w:val="32"/>
          <w:szCs w:val="32"/>
        </w:rPr>
        <w:t>3</w:t>
      </w:r>
      <w:r w:rsidRPr="00536637">
        <w:rPr>
          <w:rFonts w:ascii="仿宋_GB2312" w:eastAsia="仿宋_GB2312" w:hAnsi="仿宋" w:cs="宋体" w:hint="eastAsia"/>
          <w:sz w:val="32"/>
          <w:szCs w:val="32"/>
        </w:rPr>
        <w:t>人以上、</w:t>
      </w:r>
      <w:r w:rsidRPr="00536637">
        <w:rPr>
          <w:rFonts w:ascii="仿宋_GB2312" w:eastAsia="仿宋_GB2312" w:hAnsi="仿宋" w:cs="宋体"/>
          <w:sz w:val="32"/>
          <w:szCs w:val="32"/>
        </w:rPr>
        <w:t>10</w:t>
      </w:r>
      <w:r w:rsidRPr="00536637">
        <w:rPr>
          <w:rFonts w:ascii="仿宋_GB2312" w:eastAsia="仿宋_GB2312" w:hAnsi="仿宋" w:cs="宋体" w:hint="eastAsia"/>
          <w:sz w:val="32"/>
          <w:szCs w:val="32"/>
        </w:rPr>
        <w:t>人以下中毒（重伤）；直接经济损失</w:t>
      </w:r>
      <w:r w:rsidRPr="00536637">
        <w:rPr>
          <w:rFonts w:ascii="仿宋_GB2312" w:eastAsia="仿宋_GB2312" w:hAnsi="仿宋" w:cs="宋体"/>
          <w:sz w:val="32"/>
          <w:szCs w:val="32"/>
        </w:rPr>
        <w:t>500</w:t>
      </w:r>
      <w:r w:rsidRPr="00536637">
        <w:rPr>
          <w:rFonts w:ascii="仿宋_GB2312" w:eastAsia="仿宋_GB2312" w:hAnsi="仿宋" w:cs="宋体" w:hint="eastAsia"/>
          <w:sz w:val="32"/>
          <w:szCs w:val="32"/>
        </w:rPr>
        <w:t>万元以上、</w:t>
      </w:r>
      <w:r w:rsidRPr="00536637">
        <w:rPr>
          <w:rFonts w:ascii="仿宋_GB2312" w:eastAsia="仿宋_GB2312" w:hAnsi="仿宋" w:cs="宋体"/>
          <w:sz w:val="32"/>
          <w:szCs w:val="32"/>
        </w:rPr>
        <w:t>1000</w:t>
      </w:r>
      <w:r w:rsidRPr="00536637">
        <w:rPr>
          <w:rFonts w:ascii="仿宋_GB2312" w:eastAsia="仿宋_GB2312" w:hAnsi="仿宋" w:cs="宋体" w:hint="eastAsia"/>
          <w:sz w:val="32"/>
          <w:szCs w:val="32"/>
        </w:rPr>
        <w:t>万元以下；环境污染损害；</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5）</w:t>
      </w:r>
      <w:r w:rsidRPr="00536637">
        <w:rPr>
          <w:rFonts w:ascii="仿宋_GB2312" w:eastAsia="仿宋_GB2312" w:hAnsi="仿宋" w:cs="宋体" w:hint="eastAsia"/>
          <w:sz w:val="32"/>
          <w:szCs w:val="32"/>
        </w:rPr>
        <w:t>因自然灾害造成城市轨道交通运营连续中断行车</w:t>
      </w:r>
      <w:r w:rsidRPr="00536637">
        <w:rPr>
          <w:rFonts w:ascii="仿宋_GB2312" w:eastAsia="仿宋_GB2312"/>
          <w:sz w:val="32"/>
          <w:szCs w:val="32"/>
        </w:rPr>
        <w:t>2</w:t>
      </w:r>
      <w:r w:rsidRPr="00536637">
        <w:rPr>
          <w:rFonts w:ascii="仿宋_GB2312" w:eastAsia="仿宋_GB2312" w:cs="仿宋_GB2312" w:hint="eastAsia"/>
          <w:sz w:val="32"/>
          <w:szCs w:val="32"/>
        </w:rPr>
        <w:t>小时以上</w:t>
      </w:r>
      <w:r w:rsidRPr="00536637">
        <w:rPr>
          <w:rFonts w:ascii="仿宋_GB2312" w:eastAsia="仿宋_GB2312"/>
          <w:sz w:val="32"/>
          <w:szCs w:val="32"/>
        </w:rPr>
        <w:t>6</w:t>
      </w:r>
      <w:r w:rsidRPr="00536637">
        <w:rPr>
          <w:rFonts w:ascii="仿宋_GB2312" w:eastAsia="仿宋_GB2312" w:cs="仿宋_GB2312" w:hint="eastAsia"/>
          <w:sz w:val="32"/>
          <w:szCs w:val="32"/>
        </w:rPr>
        <w:t>小时以下</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6）其他因自然灾害需要由</w:t>
      </w:r>
      <w:r w:rsidRPr="00536637">
        <w:rPr>
          <w:rFonts w:ascii="仿宋_GB2312" w:eastAsia="仿宋_GB2312" w:hAnsi="仿宋" w:cs="宋体" w:hint="eastAsia"/>
          <w:sz w:val="32"/>
          <w:szCs w:val="32"/>
        </w:rPr>
        <w:t>镇（街道、园区）</w:t>
      </w:r>
      <w:proofErr w:type="gramStart"/>
      <w:r w:rsidRPr="00536637">
        <w:rPr>
          <w:rFonts w:ascii="仿宋_GB2312" w:eastAsia="仿宋_GB2312" w:hAnsi="仿宋" w:cs="宋体" w:hint="eastAsia"/>
          <w:sz w:val="32"/>
          <w:szCs w:val="32"/>
        </w:rPr>
        <w:t>级交通</w:t>
      </w:r>
      <w:proofErr w:type="gramEnd"/>
      <w:r w:rsidRPr="00536637">
        <w:rPr>
          <w:rFonts w:ascii="仿宋_GB2312" w:eastAsia="仿宋_GB2312" w:hAnsi="仿宋" w:cs="宋体" w:hint="eastAsia"/>
          <w:sz w:val="32"/>
          <w:szCs w:val="32"/>
        </w:rPr>
        <w:t>运输主管部门提供应急保障时。</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本预案有关数量的表述中，“以上”含本数，“以下”不含本数。</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24" w:name="_Toc459216488"/>
      <w:bookmarkStart w:id="25" w:name="_Toc467079204"/>
      <w:bookmarkStart w:id="26" w:name="_Toc482870315"/>
      <w:r w:rsidRPr="00536637">
        <w:rPr>
          <w:rFonts w:ascii="楷体_GB2312" w:eastAsia="楷体_GB2312" w:hint="eastAsia"/>
          <w:b/>
          <w:sz w:val="32"/>
          <w:szCs w:val="32"/>
        </w:rPr>
        <w:t>（四）</w:t>
      </w:r>
      <w:r w:rsidRPr="00536637">
        <w:rPr>
          <w:rFonts w:ascii="楷体_GB2312" w:eastAsia="楷体_GB2312"/>
          <w:b/>
          <w:sz w:val="32"/>
          <w:szCs w:val="32"/>
        </w:rPr>
        <w:t>适用范围</w:t>
      </w:r>
      <w:bookmarkEnd w:id="24"/>
      <w:bookmarkEnd w:id="25"/>
      <w:bookmarkEnd w:id="26"/>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本预案适用于发生在东莞市行政区域范围内的交通运输行业自然灾害的应对工作，以及需要由市级交通运输主管部门提供交通运输保障的其它自然灾害突发事件应对工作。</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27" w:name="_Toc459216489"/>
      <w:bookmarkStart w:id="28" w:name="_Toc467079205"/>
      <w:bookmarkStart w:id="29" w:name="_Toc482870316"/>
      <w:r w:rsidRPr="00536637">
        <w:rPr>
          <w:rFonts w:ascii="楷体_GB2312" w:eastAsia="楷体_GB2312" w:hint="eastAsia"/>
          <w:b/>
          <w:sz w:val="32"/>
          <w:szCs w:val="32"/>
        </w:rPr>
        <w:t>（五）</w:t>
      </w:r>
      <w:r w:rsidRPr="00536637">
        <w:rPr>
          <w:rFonts w:ascii="楷体_GB2312" w:eastAsia="楷体_GB2312"/>
          <w:b/>
          <w:sz w:val="32"/>
          <w:szCs w:val="32"/>
        </w:rPr>
        <w:t>工作原则</w:t>
      </w:r>
      <w:bookmarkEnd w:id="21"/>
      <w:bookmarkEnd w:id="22"/>
      <w:bookmarkEnd w:id="23"/>
      <w:bookmarkEnd w:id="27"/>
      <w:bookmarkEnd w:id="28"/>
      <w:bookmarkEnd w:id="29"/>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1.以人为本，安全第一</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把保障人民群众的生命和财产安全作为应急工作的出</w:t>
      </w:r>
      <w:r w:rsidRPr="00536637">
        <w:rPr>
          <w:rFonts w:ascii="仿宋_GB2312" w:eastAsia="仿宋_GB2312" w:hAnsi="仿宋" w:cs="宋体" w:hint="eastAsia"/>
          <w:sz w:val="32"/>
          <w:szCs w:val="32"/>
        </w:rPr>
        <w:lastRenderedPageBreak/>
        <w:t>发点和落脚点，最大限度地减少自然灾害造成的人员伤亡和财产损失，切实加强应急救援人员的安全防护，充分发挥广大人民群众在应急工作中的重要作用。</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2.统一领导，分级负责</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坚持分级响应、属地为主、条块结合、以块为主的原则；应急机构统一指挥下的各单位相互配合、联动的应急工作责任制；建立以事发地应急机构为主，有关部门和相关镇（街道、园区）协调配合的应急救援机制。</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3.依靠科学，依法规范</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采用先进技术，充分发挥专家的作用，实行科学民主决策；采用先进的救援装备和技术，增强应急救援能力；依法规范应急救援工作，确保应急预案的科学性、权威性和可操作性。</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4.资源整合，信息共享</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按照条块结合和降低成本的要求，充分利用和整合现有资源，避免重复建设；明确相关部门之间的职责和权限，加强协调配合，建立健全信息共享机制。</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5.预防为主，平战结合</w:t>
      </w:r>
    </w:p>
    <w:p w:rsidR="00ED06B7" w:rsidRPr="00536637" w:rsidRDefault="00ED06B7" w:rsidP="001F4A1C">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坚持预防为主、常备不懈，将突发自然灾害应急与预防工作相结合，做好预防、预测、预警和预报工作，做好常态下的风险评估、物资储备、队伍建设和预案演练等工作。</w:t>
      </w:r>
    </w:p>
    <w:p w:rsidR="00ED06B7" w:rsidRPr="00536637" w:rsidRDefault="00ED06B7" w:rsidP="00ED06B7">
      <w:pPr>
        <w:adjustRightInd w:val="0"/>
        <w:snapToGrid w:val="0"/>
        <w:spacing w:beforeLines="50" w:before="156" w:line="560" w:lineRule="exact"/>
        <w:ind w:firstLineChars="200" w:firstLine="640"/>
        <w:outlineLvl w:val="0"/>
        <w:rPr>
          <w:rFonts w:ascii="黑体" w:eastAsia="黑体" w:hAnsi="黑体"/>
          <w:sz w:val="32"/>
          <w:szCs w:val="32"/>
        </w:rPr>
      </w:pPr>
      <w:bookmarkStart w:id="30" w:name="_Toc445797931"/>
      <w:bookmarkStart w:id="31" w:name="_Toc446581171"/>
      <w:bookmarkStart w:id="32" w:name="_Toc450748488"/>
      <w:bookmarkStart w:id="33" w:name="_Toc459216490"/>
      <w:bookmarkStart w:id="34" w:name="_Toc467079206"/>
      <w:bookmarkStart w:id="35" w:name="_Toc467183364"/>
      <w:bookmarkStart w:id="36" w:name="_Toc467253691"/>
      <w:bookmarkStart w:id="37" w:name="_Toc482870317"/>
      <w:r w:rsidRPr="00536637">
        <w:rPr>
          <w:rFonts w:ascii="黑体" w:eastAsia="黑体" w:hAnsi="黑体" w:hint="eastAsia"/>
          <w:sz w:val="32"/>
          <w:szCs w:val="32"/>
        </w:rPr>
        <w:t>二、组织体系</w:t>
      </w:r>
      <w:bookmarkEnd w:id="30"/>
      <w:bookmarkEnd w:id="31"/>
      <w:bookmarkEnd w:id="32"/>
      <w:bookmarkEnd w:id="33"/>
      <w:bookmarkEnd w:id="34"/>
      <w:bookmarkEnd w:id="35"/>
      <w:bookmarkEnd w:id="36"/>
      <w:bookmarkEnd w:id="37"/>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东莞市交通运输行业自然灾害应急组织体系由应急领导小组、应急领导小组办公室、现场应急指挥机构、应急专</w:t>
      </w:r>
      <w:r w:rsidRPr="00536637">
        <w:rPr>
          <w:rFonts w:ascii="仿宋_GB2312" w:eastAsia="仿宋_GB2312" w:hint="eastAsia"/>
          <w:sz w:val="32"/>
          <w:szCs w:val="32"/>
        </w:rPr>
        <w:lastRenderedPageBreak/>
        <w:t>家组组成。</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38" w:name="_Toc456874245"/>
      <w:bookmarkStart w:id="39" w:name="_Toc459216491"/>
      <w:bookmarkStart w:id="40" w:name="_Toc467079207"/>
      <w:bookmarkStart w:id="41" w:name="_Toc482870318"/>
      <w:r w:rsidRPr="00536637">
        <w:rPr>
          <w:rFonts w:ascii="楷体_GB2312" w:eastAsia="楷体_GB2312" w:hint="eastAsia"/>
          <w:b/>
          <w:sz w:val="32"/>
          <w:szCs w:val="32"/>
        </w:rPr>
        <w:t>（一）</w:t>
      </w:r>
      <w:r w:rsidRPr="00536637">
        <w:rPr>
          <w:rFonts w:ascii="楷体_GB2312" w:eastAsia="楷体_GB2312"/>
          <w:b/>
          <w:sz w:val="32"/>
          <w:szCs w:val="32"/>
        </w:rPr>
        <w:t>应急领导小组及职责</w:t>
      </w:r>
      <w:bookmarkEnd w:id="38"/>
      <w:bookmarkEnd w:id="39"/>
      <w:bookmarkEnd w:id="40"/>
      <w:bookmarkEnd w:id="41"/>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为了更好地开展东莞交通运输行业自然灾害应急保障工作，设立东莞市交通运输行业自然灾害应急领导小组（以下简称“应急领导小组”）。</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组长：市交通运输局局长。</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副组长：市公路管理局局长</w:t>
      </w:r>
      <w:r w:rsidRPr="00536637">
        <w:rPr>
          <w:rFonts w:ascii="仿宋_GB2312" w:eastAsia="仿宋_GB2312" w:hAnsi="仿宋" w:cs="宋体" w:hint="eastAsia"/>
          <w:sz w:val="32"/>
          <w:szCs w:val="32"/>
        </w:rPr>
        <w:t>、市交投集团董事长。</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成员：市交通运输局分管安全</w:t>
      </w:r>
      <w:r w:rsidRPr="00536637">
        <w:rPr>
          <w:rFonts w:ascii="仿宋_GB2312" w:eastAsia="仿宋_GB2312" w:hAnsi="仿宋" w:cs="宋体" w:hint="eastAsia"/>
          <w:sz w:val="32"/>
          <w:szCs w:val="32"/>
        </w:rPr>
        <w:t>生产</w:t>
      </w:r>
      <w:r w:rsidRPr="00536637">
        <w:rPr>
          <w:rFonts w:ascii="仿宋_GB2312" w:eastAsia="仿宋_GB2312" w:hAnsi="仿宋" w:cs="宋体"/>
          <w:sz w:val="32"/>
          <w:szCs w:val="32"/>
        </w:rPr>
        <w:t>的</w:t>
      </w:r>
      <w:r w:rsidRPr="00536637">
        <w:rPr>
          <w:rFonts w:ascii="仿宋_GB2312" w:eastAsia="仿宋_GB2312" w:hAnsi="仿宋" w:cs="宋体" w:hint="eastAsia"/>
          <w:sz w:val="32"/>
          <w:szCs w:val="32"/>
        </w:rPr>
        <w:t>副局长、分管基建工程的副局长、分管道路运输的副局长、分管港航的副局长、分管城市轨道交通运营的副局长，市公路管理局分管养护工作的副局长，</w:t>
      </w:r>
      <w:r w:rsidRPr="00536637">
        <w:rPr>
          <w:rFonts w:ascii="仿宋_GB2312" w:eastAsia="仿宋_GB2312" w:hAnsi="仿宋" w:cs="宋体"/>
          <w:sz w:val="32"/>
          <w:szCs w:val="32"/>
        </w:rPr>
        <w:t>市交通运输局综合</w:t>
      </w:r>
      <w:r w:rsidRPr="00536637">
        <w:rPr>
          <w:rFonts w:ascii="仿宋_GB2312" w:eastAsia="仿宋_GB2312" w:hAnsi="仿宋" w:cs="宋体" w:hint="eastAsia"/>
          <w:sz w:val="32"/>
          <w:szCs w:val="32"/>
        </w:rPr>
        <w:t>行政执法局局长、市道路运输管理局局长、市港航管理局局长、市交通工程质量监督站站长，市交投集团分管</w:t>
      </w:r>
      <w:r w:rsidRPr="00536637">
        <w:rPr>
          <w:rFonts w:ascii="仿宋_GB2312" w:eastAsia="仿宋_GB2312" w:hAnsi="仿宋" w:cs="宋体"/>
          <w:sz w:val="32"/>
          <w:szCs w:val="32"/>
        </w:rPr>
        <w:t>工程建设</w:t>
      </w:r>
      <w:r w:rsidRPr="00536637">
        <w:rPr>
          <w:rFonts w:ascii="仿宋_GB2312" w:eastAsia="仿宋_GB2312" w:hAnsi="仿宋" w:cs="宋体" w:hint="eastAsia"/>
          <w:sz w:val="32"/>
          <w:szCs w:val="32"/>
        </w:rPr>
        <w:t>的副总经理、市轨道交通公司分管运营的副总经理，市交通运输局各相关科室、各交通运输分局主要负责人。</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应急领导小组的主要职责：</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1.审定东莞市</w:t>
      </w:r>
      <w:r w:rsidRPr="00536637">
        <w:rPr>
          <w:rFonts w:ascii="仿宋_GB2312" w:eastAsia="仿宋_GB2312" w:hAnsi="仿宋" w:cs="宋体" w:hint="eastAsia"/>
          <w:sz w:val="32"/>
          <w:szCs w:val="32"/>
        </w:rPr>
        <w:t>交通运输行业自然灾害</w:t>
      </w:r>
      <w:r w:rsidRPr="00536637">
        <w:rPr>
          <w:rFonts w:ascii="仿宋_GB2312" w:eastAsia="仿宋_GB2312" w:hint="eastAsia"/>
          <w:sz w:val="32"/>
          <w:szCs w:val="32"/>
        </w:rPr>
        <w:t>应急预案及相关政策、规划，负责东莞交市通运输行业自然灾害应急预案及相关工作的监督管理工作；</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2.决定启动与终止市级交通运输行业自然灾害应急预警状态和应急处置程序，处置由市</w:t>
      </w:r>
      <w:r w:rsidRPr="00536637">
        <w:rPr>
          <w:rFonts w:ascii="仿宋_GB2312" w:eastAsia="仿宋_GB2312" w:hAnsi="仿宋" w:cs="宋体" w:hint="eastAsia"/>
          <w:sz w:val="32"/>
          <w:szCs w:val="32"/>
        </w:rPr>
        <w:t>交通运输主管部门</w:t>
      </w:r>
      <w:r w:rsidRPr="00536637">
        <w:rPr>
          <w:rFonts w:ascii="仿宋_GB2312" w:eastAsia="仿宋_GB2312" w:hint="eastAsia"/>
          <w:sz w:val="32"/>
          <w:szCs w:val="32"/>
        </w:rPr>
        <w:t>负责的交通运输行业自然灾害应急工作；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3.部署、协调、监督本预案基础工作的落实，</w:t>
      </w:r>
      <w:r w:rsidRPr="00536637">
        <w:rPr>
          <w:rFonts w:ascii="仿宋_GB2312" w:eastAsia="仿宋_GB2312" w:hAnsi="仿宋" w:cs="宋体" w:hint="eastAsia"/>
          <w:sz w:val="32"/>
          <w:szCs w:val="32"/>
        </w:rPr>
        <w:t>协调落实必要的应急工作经费和实施本预案所必需的应急资源配置；</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lastRenderedPageBreak/>
        <w:t>4.根据需要，会同公安、海事、卫生等有关部门，制定和落实东莞市交通运输行业自然灾害应急的联合行动方案，并监督应急预案实施；</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5.当交通运输行业自然灾害应急</w:t>
      </w:r>
      <w:r w:rsidRPr="00536637">
        <w:rPr>
          <w:rFonts w:ascii="仿宋_GB2312" w:eastAsia="仿宋_GB2312" w:hAnsi="仿宋" w:cs="宋体" w:hint="eastAsia"/>
          <w:sz w:val="32"/>
          <w:szCs w:val="32"/>
        </w:rPr>
        <w:t>处置由</w:t>
      </w:r>
      <w:r w:rsidRPr="00536637">
        <w:rPr>
          <w:rFonts w:ascii="仿宋_GB2312" w:eastAsia="仿宋_GB2312" w:hint="eastAsia"/>
          <w:sz w:val="32"/>
          <w:szCs w:val="32"/>
        </w:rPr>
        <w:t>省交通运输厅或市政府应急机构统一指挥时，应急领导小组根据省交通运输厅或市政府的指令，开展相应的应急行动；当交通运输行业自然灾害由镇（街道、园区）级应急机构负责处置时，应急工作领导小组根据镇（街道、园区）级应急机构的请求，进行相应的应急指导或协调行动；</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6.检查、指导各有关单位应急救援工作；</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7.当交通运输行业自然灾害超过本部门处理能力，决定请求上级部门支援；</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8.其他相关重大事项。</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42" w:name="_Toc459216492"/>
      <w:bookmarkStart w:id="43" w:name="_Toc467079208"/>
      <w:bookmarkStart w:id="44" w:name="_Toc482870319"/>
      <w:r w:rsidRPr="00536637">
        <w:rPr>
          <w:rFonts w:ascii="楷体_GB2312" w:eastAsia="楷体_GB2312" w:hint="eastAsia"/>
          <w:b/>
          <w:sz w:val="32"/>
          <w:szCs w:val="32"/>
        </w:rPr>
        <w:t>（二）应急领导小组办公室及职责</w:t>
      </w:r>
      <w:bookmarkEnd w:id="42"/>
      <w:bookmarkEnd w:id="43"/>
      <w:bookmarkEnd w:id="44"/>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东莞市交通运输行业自然灾害应急领导小组办公室（以下简称“应急领导小组办公室”）设在市交通运输局安全监督科，办公室主任由市交通运输局分管安全生产的副局长担任，办公室成员由应急领导小组成员单位相关人员组成。</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应急领导小组办公室主要职责是：</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1.负责交通运输行业自然灾害应急工作的综合协调和相关组织；</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2.组织起草、落实交通运输行业自然灾害应急预警预防和应急处置工作的政策和措施；</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3.组织起草和修订东莞交通运输行业自然灾害应急预</w:t>
      </w:r>
      <w:r w:rsidRPr="00536637">
        <w:rPr>
          <w:rFonts w:ascii="仿宋_GB2312" w:eastAsia="仿宋_GB2312"/>
          <w:sz w:val="32"/>
          <w:szCs w:val="32"/>
        </w:rPr>
        <w:lastRenderedPageBreak/>
        <w:t>案；指导成员单位编制和实施交通运输行业自然灾害应急预案；</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4.负责收集、汇总交通运输行业自然灾害信息并进行综合分析，及时向应急领导小组汇报，并向应急领导小组提出相关建议；应急状态下，负责协调24小时值班工作；</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sz w:val="32"/>
          <w:szCs w:val="32"/>
        </w:rPr>
        <w:t>5.</w:t>
      </w:r>
      <w:r w:rsidRPr="00536637">
        <w:rPr>
          <w:rFonts w:ascii="仿宋_GB2312" w:eastAsia="仿宋_GB2312" w:hint="eastAsia"/>
          <w:sz w:val="32"/>
          <w:szCs w:val="32"/>
        </w:rPr>
        <w:t>组织交通运输行业自然灾害应急宣传、培训、演习；</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6.对应急领导小组的应急处置决定进行督办。</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45" w:name="_Toc459216495"/>
      <w:bookmarkStart w:id="46" w:name="_Toc467079209"/>
      <w:bookmarkStart w:id="47" w:name="_Toc482870320"/>
      <w:bookmarkStart w:id="48" w:name="_Toc445797939"/>
      <w:bookmarkStart w:id="49" w:name="_Toc446581179"/>
      <w:bookmarkStart w:id="50" w:name="_Toc450748495"/>
      <w:r w:rsidRPr="00536637">
        <w:rPr>
          <w:rFonts w:ascii="楷体_GB2312" w:eastAsia="楷体_GB2312" w:hint="eastAsia"/>
          <w:b/>
          <w:sz w:val="32"/>
          <w:szCs w:val="32"/>
        </w:rPr>
        <w:t>（三）成员单位职责</w:t>
      </w:r>
      <w:bookmarkEnd w:id="45"/>
      <w:bookmarkEnd w:id="46"/>
      <w:bookmarkEnd w:id="47"/>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51" w:name="_Toc459216496"/>
      <w:bookmarkStart w:id="52" w:name="_Toc461993246"/>
      <w:bookmarkStart w:id="53" w:name="_Toc465192054"/>
      <w:bookmarkStart w:id="54" w:name="_Toc466151850"/>
      <w:bookmarkStart w:id="55" w:name="_Toc467079210"/>
      <w:bookmarkStart w:id="56" w:name="_Toc482870321"/>
      <w:r w:rsidRPr="00536637">
        <w:rPr>
          <w:rFonts w:ascii="仿宋_GB2312" w:eastAsia="仿宋_GB2312"/>
          <w:b/>
          <w:sz w:val="32"/>
          <w:szCs w:val="32"/>
        </w:rPr>
        <w:t>1.市交通运输局内设机构职责</w:t>
      </w:r>
      <w:bookmarkEnd w:id="51"/>
      <w:bookmarkEnd w:id="52"/>
      <w:bookmarkEnd w:id="53"/>
      <w:bookmarkEnd w:id="54"/>
      <w:bookmarkEnd w:id="55"/>
      <w:bookmarkEnd w:id="56"/>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1）办公室</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负责向上级部门、相关部门报送自然灾害相关信息及材料，做好信息的上传下达，配合相关部门做好舆论宣传引导与信息发布；完成本部门职责范围内的其它</w:t>
      </w:r>
      <w:r>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2）人事监察科</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按规定参与交通运输行业自然灾害处置过程中的责任追究和相关责任人的处罚；负责维护应急处置人员的合法权益；完成本部门职责范围内的其他</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3）运输科技科</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全市交通运输智能化、信息化建设工作，为处置自然灾害事件提供决策支持；负责城市轨道交通运营自然灾害事件应急处置工作；自然灾害发生后，负责协调实施重点物资和紧急客货运输；完成本部门职责范围内的其它</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4）基建管理科</w:t>
      </w:r>
    </w:p>
    <w:p w:rsidR="00ED06B7" w:rsidRPr="00536637" w:rsidRDefault="00ED06B7" w:rsidP="00ED06B7">
      <w:pPr>
        <w:adjustRightInd w:val="0"/>
        <w:snapToGrid w:val="0"/>
        <w:spacing w:line="560" w:lineRule="exact"/>
        <w:ind w:firstLineChars="200" w:firstLine="620"/>
        <w:rPr>
          <w:rFonts w:ascii="仿宋_GB2312" w:eastAsia="仿宋_GB2312" w:hAnsi="仿宋" w:cs="宋体"/>
          <w:sz w:val="32"/>
          <w:szCs w:val="32"/>
        </w:rPr>
      </w:pPr>
      <w:r w:rsidRPr="00536637">
        <w:rPr>
          <w:rFonts w:ascii="仿宋_GB2312" w:eastAsia="仿宋_GB2312" w:hAnsi="仿宋" w:cs="宋体" w:hint="eastAsia"/>
          <w:sz w:val="31"/>
          <w:szCs w:val="31"/>
        </w:rPr>
        <w:t>负责督促在建公路项目建设单位加强对公路工程施工项</w:t>
      </w:r>
      <w:r w:rsidRPr="00536637">
        <w:rPr>
          <w:rFonts w:ascii="仿宋_GB2312" w:eastAsia="仿宋_GB2312" w:hAnsi="仿宋" w:cs="宋体" w:hint="eastAsia"/>
          <w:sz w:val="31"/>
          <w:szCs w:val="31"/>
        </w:rPr>
        <w:lastRenderedPageBreak/>
        <w:t>目的检查；指导公路养护管理单位开展公路桥梁的险情排查工作，发现隐患排除险情；</w:t>
      </w:r>
      <w:r w:rsidRPr="00536637">
        <w:rPr>
          <w:rFonts w:ascii="仿宋_GB2312" w:eastAsia="仿宋_GB2312" w:hAnsi="仿宋" w:cs="宋体" w:hint="eastAsia"/>
          <w:sz w:val="32"/>
          <w:szCs w:val="32"/>
        </w:rPr>
        <w:t>负责公路工程相关自然灾害应急处置工作；</w:t>
      </w:r>
      <w:r w:rsidRPr="00536637">
        <w:rPr>
          <w:rFonts w:ascii="仿宋_GB2312" w:eastAsia="仿宋_GB2312" w:hAnsi="仿宋" w:cs="宋体" w:hint="eastAsia"/>
          <w:sz w:val="31"/>
          <w:szCs w:val="31"/>
        </w:rPr>
        <w:t>发生事故后，协调路桥抢险应急队伍和应急机械及物资调配，协调督促公路管养单位组织临时抢修工作；完成本部门职责范围内的其它</w:t>
      </w:r>
      <w:r w:rsidRPr="00B36876">
        <w:rPr>
          <w:rFonts w:ascii="仿宋_GB2312" w:eastAsia="仿宋_GB2312" w:hAnsi="仿宋" w:cs="宋体" w:hint="eastAsia"/>
          <w:sz w:val="31"/>
          <w:szCs w:val="31"/>
        </w:rPr>
        <w:t>应急</w:t>
      </w:r>
      <w:r w:rsidRPr="00536637">
        <w:rPr>
          <w:rFonts w:ascii="仿宋_GB2312" w:eastAsia="仿宋_GB2312" w:hAnsi="仿宋" w:cs="宋体" w:hint="eastAsia"/>
          <w:sz w:val="31"/>
          <w:szCs w:val="31"/>
        </w:rPr>
        <w:t>工作。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5）财务审计科</w:t>
      </w:r>
    </w:p>
    <w:p w:rsidR="00ED06B7" w:rsidRPr="00536637" w:rsidRDefault="00ED06B7" w:rsidP="00ED06B7">
      <w:pPr>
        <w:adjustRightInd w:val="0"/>
        <w:snapToGrid w:val="0"/>
        <w:spacing w:line="560" w:lineRule="exact"/>
        <w:ind w:firstLineChars="200" w:firstLine="640"/>
        <w:rPr>
          <w:rFonts w:ascii="仿宋_GB2312" w:eastAsia="仿宋_GB2312" w:hAnsi="仿宋"/>
          <w:sz w:val="32"/>
          <w:szCs w:val="32"/>
        </w:rPr>
      </w:pPr>
      <w:r w:rsidRPr="00536637">
        <w:rPr>
          <w:rFonts w:ascii="仿宋_GB2312" w:eastAsia="仿宋_GB2312" w:hint="eastAsia"/>
          <w:sz w:val="32"/>
          <w:szCs w:val="32"/>
        </w:rPr>
        <w:t>负责</w:t>
      </w:r>
      <w:r w:rsidRPr="00536637">
        <w:rPr>
          <w:rFonts w:ascii="仿宋_GB2312" w:eastAsia="仿宋_GB2312" w:hAnsi="仿宋" w:hint="eastAsia"/>
          <w:sz w:val="32"/>
          <w:szCs w:val="32"/>
        </w:rPr>
        <w:t>与各级财政部门沟通联络工作，</w:t>
      </w:r>
      <w:r w:rsidRPr="00536637">
        <w:rPr>
          <w:rFonts w:ascii="仿宋_GB2312" w:eastAsia="仿宋_GB2312" w:hAnsi="仿宋" w:cs="宋体" w:hint="eastAsia"/>
          <w:sz w:val="32"/>
          <w:szCs w:val="32"/>
        </w:rPr>
        <w:t>保障</w:t>
      </w:r>
      <w:r w:rsidRPr="00536637">
        <w:rPr>
          <w:rFonts w:ascii="仿宋_GB2312" w:eastAsia="仿宋_GB2312" w:hAnsi="仿宋" w:hint="eastAsia"/>
          <w:sz w:val="32"/>
          <w:szCs w:val="32"/>
        </w:rPr>
        <w:t>交通运输行业</w:t>
      </w:r>
      <w:r w:rsidRPr="00536637">
        <w:rPr>
          <w:rFonts w:ascii="仿宋_GB2312" w:eastAsia="仿宋_GB2312" w:hAnsi="仿宋" w:cs="宋体" w:hint="eastAsia"/>
          <w:sz w:val="32"/>
          <w:szCs w:val="32"/>
        </w:rPr>
        <w:t>自然灾害</w:t>
      </w:r>
      <w:r w:rsidRPr="00536637">
        <w:rPr>
          <w:rFonts w:ascii="仿宋_GB2312" w:eastAsia="仿宋_GB2312" w:hAnsi="仿宋" w:hint="eastAsia"/>
          <w:sz w:val="32"/>
          <w:szCs w:val="32"/>
        </w:rPr>
        <w:t>应急经费拨付；完成本部门职责范围内的其它</w:t>
      </w:r>
      <w:r>
        <w:rPr>
          <w:rFonts w:ascii="仿宋_GB2312" w:eastAsia="仿宋_GB2312" w:hAnsi="仿宋" w:hint="eastAsia"/>
          <w:sz w:val="32"/>
          <w:szCs w:val="32"/>
        </w:rPr>
        <w:t>应急</w:t>
      </w:r>
      <w:r w:rsidRPr="00536637">
        <w:rPr>
          <w:rFonts w:ascii="仿宋_GB2312" w:eastAsia="仿宋_GB2312" w:hAnsi="仿宋" w:hint="eastAsia"/>
          <w:sz w:val="32"/>
          <w:szCs w:val="32"/>
        </w:rPr>
        <w:t>工作。</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6）安全监督科</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参与交通运输行业自然灾害应急救援行动；按规定参与自然灾害原因调查和处理工作；完成本部门职责范围内的其它</w:t>
      </w:r>
      <w:r w:rsidRPr="00B36876">
        <w:rPr>
          <w:rFonts w:ascii="仿宋_GB2312" w:eastAsia="仿宋_GB2312" w:hint="eastAsia"/>
          <w:sz w:val="32"/>
          <w:szCs w:val="32"/>
        </w:rPr>
        <w:t>应急</w:t>
      </w:r>
      <w:r w:rsidRPr="00536637">
        <w:rPr>
          <w:rFonts w:ascii="仿宋_GB2312" w:eastAsia="仿宋_GB2312" w:hint="eastAsia"/>
          <w:sz w:val="32"/>
          <w:szCs w:val="32"/>
        </w:rPr>
        <w:t>工作。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7）其他科室</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负责科室职责范围内的应急工作。</w:t>
      </w:r>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57" w:name="_Toc465192055"/>
      <w:bookmarkStart w:id="58" w:name="_Toc466151851"/>
      <w:bookmarkStart w:id="59" w:name="_Toc467079211"/>
      <w:bookmarkStart w:id="60" w:name="_Toc482870322"/>
      <w:r w:rsidRPr="00536637">
        <w:rPr>
          <w:rFonts w:ascii="仿宋_GB2312" w:eastAsia="仿宋_GB2312"/>
          <w:b/>
          <w:sz w:val="32"/>
          <w:szCs w:val="32"/>
        </w:rPr>
        <w:t>2.直属单位及派出机构职责</w:t>
      </w:r>
      <w:bookmarkEnd w:id="57"/>
      <w:bookmarkEnd w:id="58"/>
      <w:bookmarkEnd w:id="59"/>
      <w:bookmarkEnd w:id="60"/>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1）市公路管理局</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负责对辖区内</w:t>
      </w:r>
      <w:r w:rsidRPr="00536637">
        <w:rPr>
          <w:rFonts w:ascii="仿宋_GB2312" w:eastAsia="仿宋_GB2312" w:hAnsi="仿宋" w:cs="宋体"/>
          <w:sz w:val="32"/>
          <w:szCs w:val="32"/>
        </w:rPr>
        <w:t>国道、省道、县道公路</w:t>
      </w:r>
      <w:r w:rsidRPr="00536637">
        <w:rPr>
          <w:rFonts w:ascii="仿宋_GB2312" w:eastAsia="仿宋_GB2312" w:hAnsi="仿宋" w:cs="宋体" w:hint="eastAsia"/>
          <w:sz w:val="32"/>
          <w:szCs w:val="32"/>
        </w:rPr>
        <w:t>及其在建工程在台风、暴雨袭击前的检查，发现隐患，及时处置；负责对辖区内国道、省道、县道公路及其附属设施的抢修，参与灾害调查和处理工作；参与辖内交通运输行业自然灾害的应急救援行动，做好灾情损失的预算上报工作；完成本部门职责范围内的其他</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ED06B7" w:rsidRPr="00536637" w:rsidRDefault="00ED06B7" w:rsidP="00ED06B7">
      <w:pPr>
        <w:adjustRightInd w:val="0"/>
        <w:snapToGrid w:val="0"/>
        <w:spacing w:line="560" w:lineRule="exact"/>
        <w:ind w:firstLineChars="200" w:firstLine="640"/>
        <w:rPr>
          <w:rFonts w:ascii="仿宋_GB2312" w:eastAsia="仿宋_GB2312" w:hAnsi="仿宋"/>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2）市交通运输局综合</w:t>
      </w:r>
      <w:r w:rsidRPr="00536637">
        <w:rPr>
          <w:rFonts w:ascii="仿宋_GB2312" w:eastAsia="仿宋_GB2312" w:hAnsi="仿宋" w:cs="宋体" w:hint="eastAsia"/>
          <w:sz w:val="32"/>
          <w:szCs w:val="32"/>
        </w:rPr>
        <w:t>行政执法局</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负责对在交通运输行业生自然灾害事件应急处置过程中的违章行为进行稽查、对违法行为实施行政强制、行政处罚；参与自然灾害事件的处置及交通保障工作；完成本部门职责范围内的其它</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3）市道路</w:t>
      </w:r>
      <w:r w:rsidRPr="00536637">
        <w:rPr>
          <w:rFonts w:ascii="仿宋_GB2312" w:eastAsia="仿宋_GB2312" w:hAnsi="仿宋" w:cs="宋体" w:hint="eastAsia"/>
          <w:sz w:val="32"/>
          <w:szCs w:val="32"/>
        </w:rPr>
        <w:t>运输管理局</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w:t>
      </w:r>
      <w:r w:rsidRPr="00536637">
        <w:rPr>
          <w:rFonts w:ascii="仿宋_GB2312" w:eastAsia="仿宋_GB2312" w:hAnsi="仿宋" w:cs="宋体"/>
          <w:sz w:val="32"/>
          <w:szCs w:val="32"/>
        </w:rPr>
        <w:t>统筹全市道路客</w:t>
      </w:r>
      <w:r w:rsidRPr="00536637">
        <w:rPr>
          <w:rFonts w:ascii="仿宋_GB2312" w:eastAsia="仿宋_GB2312" w:hAnsi="仿宋" w:cs="宋体" w:hint="eastAsia"/>
          <w:sz w:val="32"/>
          <w:szCs w:val="32"/>
        </w:rPr>
        <w:t>货</w:t>
      </w:r>
      <w:r w:rsidRPr="00536637">
        <w:rPr>
          <w:rFonts w:ascii="仿宋_GB2312" w:eastAsia="仿宋_GB2312" w:hAnsi="仿宋" w:cs="宋体"/>
          <w:sz w:val="32"/>
          <w:szCs w:val="32"/>
        </w:rPr>
        <w:t>运力，掌握全市道路客</w:t>
      </w:r>
      <w:r w:rsidRPr="00536637">
        <w:rPr>
          <w:rFonts w:ascii="仿宋_GB2312" w:eastAsia="仿宋_GB2312" w:hAnsi="仿宋" w:cs="宋体" w:hint="eastAsia"/>
          <w:sz w:val="32"/>
          <w:szCs w:val="32"/>
        </w:rPr>
        <w:t>货</w:t>
      </w:r>
      <w:r w:rsidRPr="00536637">
        <w:rPr>
          <w:rFonts w:ascii="仿宋_GB2312" w:eastAsia="仿宋_GB2312" w:hAnsi="仿宋" w:cs="宋体"/>
          <w:sz w:val="32"/>
          <w:szCs w:val="32"/>
        </w:rPr>
        <w:t>运力数据，及时根据</w:t>
      </w:r>
      <w:r w:rsidRPr="00536637">
        <w:rPr>
          <w:rFonts w:ascii="仿宋_GB2312" w:eastAsia="仿宋_GB2312" w:hAnsi="仿宋" w:cs="宋体" w:hint="eastAsia"/>
          <w:sz w:val="32"/>
          <w:szCs w:val="32"/>
        </w:rPr>
        <w:t>自然灾害</w:t>
      </w:r>
      <w:r w:rsidRPr="00536637">
        <w:rPr>
          <w:rFonts w:ascii="仿宋_GB2312" w:eastAsia="仿宋_GB2312" w:hAnsi="仿宋" w:cs="宋体"/>
          <w:sz w:val="32"/>
          <w:szCs w:val="32"/>
        </w:rPr>
        <w:t>事件的处置需求合理调配应急运力，</w:t>
      </w:r>
      <w:r w:rsidRPr="00536637">
        <w:rPr>
          <w:rFonts w:ascii="仿宋_GB2312" w:eastAsia="仿宋_GB2312" w:hAnsi="仿宋" w:cs="宋体" w:hint="eastAsia"/>
          <w:sz w:val="32"/>
          <w:szCs w:val="32"/>
        </w:rPr>
        <w:t>参与应急救援工作；</w:t>
      </w:r>
      <w:r w:rsidRPr="00536637">
        <w:rPr>
          <w:rFonts w:ascii="仿宋_GB2312" w:eastAsia="仿宋_GB2312" w:hAnsi="仿宋" w:cs="宋体"/>
          <w:sz w:val="32"/>
          <w:szCs w:val="32"/>
        </w:rPr>
        <w:t>完成本部门职责范围内的其他</w:t>
      </w:r>
      <w:r w:rsidRPr="00B36876">
        <w:rPr>
          <w:rFonts w:ascii="仿宋_GB2312" w:eastAsia="仿宋_GB2312" w:hAnsi="仿宋" w:cs="宋体" w:hint="eastAsia"/>
          <w:sz w:val="32"/>
          <w:szCs w:val="32"/>
        </w:rPr>
        <w:t>应急</w:t>
      </w:r>
      <w:r w:rsidRPr="00536637">
        <w:rPr>
          <w:rFonts w:ascii="仿宋_GB2312" w:eastAsia="仿宋_GB2312" w:hAnsi="仿宋" w:cs="宋体"/>
          <w:sz w:val="32"/>
          <w:szCs w:val="32"/>
        </w:rPr>
        <w:t>工作。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w:t>
      </w:r>
      <w:r w:rsidRPr="00536637">
        <w:rPr>
          <w:rFonts w:ascii="仿宋_GB2312" w:eastAsia="仿宋_GB2312" w:hAnsi="仿宋" w:cs="宋体" w:hint="eastAsia"/>
          <w:sz w:val="32"/>
          <w:szCs w:val="32"/>
        </w:rPr>
        <w:t>市港航管理局</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全市港口、码头的港航自然灾害事件应急处置工作；承担港航自然灾害事件的接警及相关应急处置工作，为该类自然灾害事件的责任接警单位；承担港口和水路运输行业应急物资、器材的储备、管理、调用工作；完成本部门职责范围内的其它</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ED06B7" w:rsidRPr="00B36876"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5）</w:t>
      </w:r>
      <w:r w:rsidRPr="00B36876">
        <w:rPr>
          <w:rFonts w:ascii="仿宋_GB2312" w:eastAsia="仿宋_GB2312" w:hAnsi="仿宋" w:cs="宋体"/>
          <w:sz w:val="32"/>
          <w:szCs w:val="32"/>
        </w:rPr>
        <w:t>市交通工程质量监督站</w:t>
      </w:r>
    </w:p>
    <w:p w:rsidR="00ED06B7" w:rsidRPr="00B36876"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B36876">
        <w:rPr>
          <w:rFonts w:ascii="仿宋_GB2312" w:eastAsia="仿宋_GB2312" w:hAnsi="仿宋" w:cs="宋体" w:hint="eastAsia"/>
          <w:sz w:val="32"/>
          <w:szCs w:val="32"/>
        </w:rPr>
        <w:t>协助相关单位参与在建公路工程相关自然灾害事件应急处置工作，并提供相关技术支持；</w:t>
      </w:r>
      <w:r w:rsidRPr="00B36876">
        <w:rPr>
          <w:rFonts w:ascii="仿宋_GB2312" w:eastAsia="仿宋_GB2312" w:hAnsi="仿宋" w:cs="宋体"/>
          <w:sz w:val="32"/>
          <w:szCs w:val="32"/>
        </w:rPr>
        <w:t>完成本部门职责范围内的其他</w:t>
      </w:r>
      <w:r w:rsidRPr="00B36876">
        <w:rPr>
          <w:rFonts w:ascii="仿宋_GB2312" w:eastAsia="仿宋_GB2312" w:hAnsi="仿宋" w:cs="宋体" w:hint="eastAsia"/>
          <w:sz w:val="32"/>
          <w:szCs w:val="32"/>
        </w:rPr>
        <w:t>应急</w:t>
      </w:r>
      <w:r w:rsidRPr="00B36876">
        <w:rPr>
          <w:rFonts w:ascii="仿宋_GB2312" w:eastAsia="仿宋_GB2312" w:hAnsi="仿宋" w:cs="宋体"/>
          <w:sz w:val="32"/>
          <w:szCs w:val="32"/>
        </w:rPr>
        <w:t>工作。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B36876">
        <w:rPr>
          <w:rFonts w:ascii="仿宋_GB2312" w:eastAsia="仿宋_GB2312" w:hAnsi="仿宋" w:cs="宋体" w:hint="eastAsia"/>
          <w:sz w:val="32"/>
          <w:szCs w:val="32"/>
        </w:rPr>
        <w:t>（</w:t>
      </w:r>
      <w:r w:rsidRPr="00B36876">
        <w:rPr>
          <w:rFonts w:ascii="仿宋_GB2312" w:eastAsia="仿宋_GB2312" w:hAnsi="仿宋" w:cs="宋体"/>
          <w:sz w:val="32"/>
          <w:szCs w:val="32"/>
        </w:rPr>
        <w:t>6）</w:t>
      </w:r>
      <w:r w:rsidRPr="00536637">
        <w:rPr>
          <w:rFonts w:ascii="仿宋_GB2312" w:eastAsia="仿宋_GB2312" w:hAnsi="仿宋" w:cs="宋体" w:hint="eastAsia"/>
          <w:sz w:val="32"/>
          <w:szCs w:val="32"/>
        </w:rPr>
        <w:t>交通运输分局</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负责各辖区职责范围内交通运输</w:t>
      </w:r>
      <w:r w:rsidRPr="00536637">
        <w:rPr>
          <w:rFonts w:ascii="仿宋_GB2312" w:eastAsia="仿宋_GB2312" w:hAnsi="仿宋" w:cs="宋体"/>
          <w:sz w:val="32"/>
          <w:szCs w:val="32"/>
        </w:rPr>
        <w:t>保障</w:t>
      </w:r>
      <w:r w:rsidRPr="00536637">
        <w:rPr>
          <w:rFonts w:ascii="仿宋_GB2312" w:eastAsia="仿宋_GB2312" w:hAnsi="仿宋" w:cs="宋体" w:hint="eastAsia"/>
          <w:sz w:val="32"/>
          <w:szCs w:val="32"/>
        </w:rPr>
        <w:t>工作，并组织</w:t>
      </w:r>
      <w:r w:rsidRPr="00536637">
        <w:rPr>
          <w:rFonts w:ascii="仿宋_GB2312" w:eastAsia="仿宋_GB2312" w:hAnsi="仿宋" w:cs="宋体"/>
          <w:sz w:val="32"/>
          <w:szCs w:val="32"/>
        </w:rPr>
        <w:t>、</w:t>
      </w:r>
      <w:r w:rsidRPr="00536637">
        <w:rPr>
          <w:rFonts w:ascii="仿宋_GB2312" w:eastAsia="仿宋_GB2312" w:hAnsi="仿宋" w:cs="宋体" w:hint="eastAsia"/>
          <w:sz w:val="32"/>
          <w:szCs w:val="32"/>
        </w:rPr>
        <w:t>协助其他部门（单位）开展应急处置工作。负责与镇（街道、园区）应急部门及其有关部门（单位）建立应急联动机制，做好应急救援队伍、运力储备、应急装备等准备工作；完成本部门职责范围内的其它</w:t>
      </w:r>
      <w:r w:rsidRPr="00B36876">
        <w:rPr>
          <w:rFonts w:ascii="仿宋_GB2312" w:eastAsia="仿宋_GB2312" w:hAnsi="仿宋" w:cs="宋体" w:hint="eastAsia"/>
          <w:sz w:val="32"/>
          <w:szCs w:val="32"/>
        </w:rPr>
        <w:t>应急</w:t>
      </w:r>
      <w:r w:rsidRPr="00536637">
        <w:rPr>
          <w:rFonts w:ascii="仿宋_GB2312" w:eastAsia="仿宋_GB2312" w:hAnsi="仿宋" w:cs="宋体" w:hint="eastAsia"/>
          <w:sz w:val="32"/>
          <w:szCs w:val="32"/>
        </w:rPr>
        <w:t>工作。</w:t>
      </w:r>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61" w:name="_Toc465104599"/>
      <w:bookmarkStart w:id="62" w:name="_Toc465192056"/>
      <w:bookmarkStart w:id="63" w:name="_Toc466151852"/>
      <w:bookmarkStart w:id="64" w:name="_Toc467079212"/>
      <w:bookmarkStart w:id="65" w:name="_Toc482870323"/>
      <w:r w:rsidRPr="00536637">
        <w:rPr>
          <w:rFonts w:ascii="仿宋_GB2312" w:eastAsia="仿宋_GB2312"/>
          <w:b/>
          <w:sz w:val="32"/>
          <w:szCs w:val="32"/>
        </w:rPr>
        <w:lastRenderedPageBreak/>
        <w:t>3.相关交通企业职责</w:t>
      </w:r>
      <w:bookmarkEnd w:id="61"/>
      <w:bookmarkEnd w:id="62"/>
      <w:bookmarkEnd w:id="63"/>
      <w:bookmarkEnd w:id="64"/>
      <w:bookmarkEnd w:id="65"/>
    </w:p>
    <w:p w:rsidR="00ED06B7" w:rsidRPr="00536637" w:rsidRDefault="00ED06B7" w:rsidP="00ED06B7">
      <w:pPr>
        <w:adjustRightInd w:val="0"/>
        <w:snapToGrid w:val="0"/>
        <w:spacing w:line="560" w:lineRule="exact"/>
        <w:ind w:firstLineChars="200" w:firstLine="640"/>
        <w:rPr>
          <w:rFonts w:ascii="仿宋_GB2312" w:eastAsia="仿宋_GB2312"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w:t>
      </w:r>
      <w:r w:rsidRPr="00536637">
        <w:rPr>
          <w:rFonts w:ascii="仿宋_GB2312" w:eastAsia="仿宋_GB2312" w:hAnsi="仿宋" w:cs="宋体" w:hint="eastAsia"/>
          <w:sz w:val="32"/>
          <w:szCs w:val="32"/>
        </w:rPr>
        <w:t>市交投集团</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定期对所属公路、桥梁、在建工程和重点路段进行安全检查，发现隐患，及时排除；对所属公路、桥梁沿线的地质灾害隐患进行排查，发现险情，及时采取防范措施，做好监测和预警预报工作；发现灾情及时上报，并组织力量进行抢修，确保道路畅通。</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w:t>
      </w:r>
      <w:r w:rsidRPr="00536637">
        <w:rPr>
          <w:rFonts w:ascii="仿宋_GB2312" w:eastAsia="仿宋_GB2312" w:hAnsi="仿宋" w:cs="宋体" w:hint="eastAsia"/>
          <w:sz w:val="32"/>
          <w:szCs w:val="32"/>
        </w:rPr>
        <w:t>）市轨道交通公司</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制定处置自然灾害应急的企业层面专项预案；负责所管辖线路因自然灾害导致的城市轨道交通运营突发事件的先期处置工作和自身能力范围内的应急处置工作；负责现场乘客应急疏导；整理和保存现场应急处置相关材料，根据事件级别组织或协助开展应急处置工作。</w:t>
      </w:r>
      <w:bookmarkEnd w:id="48"/>
      <w:bookmarkEnd w:id="49"/>
      <w:bookmarkEnd w:id="50"/>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发生突发事件，企业应当服从镇（街道、园区）以上人民政府或者有关部门的统一调度与指挥。</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66" w:name="_Toc459216493"/>
      <w:bookmarkStart w:id="67" w:name="_Toc467079213"/>
      <w:bookmarkStart w:id="68" w:name="_Toc482870324"/>
      <w:bookmarkStart w:id="69" w:name="_Toc445797937"/>
      <w:bookmarkStart w:id="70" w:name="_Toc446581177"/>
      <w:bookmarkStart w:id="71" w:name="_Toc450748494"/>
      <w:r w:rsidRPr="00536637">
        <w:rPr>
          <w:rFonts w:ascii="楷体_GB2312" w:eastAsia="楷体_GB2312" w:hint="eastAsia"/>
          <w:b/>
          <w:sz w:val="32"/>
          <w:szCs w:val="32"/>
        </w:rPr>
        <w:t>（四）现场应急指挥机构</w:t>
      </w:r>
      <w:bookmarkEnd w:id="66"/>
      <w:r w:rsidRPr="00536637">
        <w:rPr>
          <w:rFonts w:ascii="楷体_GB2312" w:eastAsia="楷体_GB2312" w:hint="eastAsia"/>
          <w:b/>
          <w:sz w:val="32"/>
          <w:szCs w:val="32"/>
        </w:rPr>
        <w:t>职责</w:t>
      </w:r>
      <w:bookmarkEnd w:id="67"/>
      <w:bookmarkEnd w:id="68"/>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东莞市交通运输行业自然灾害应急处置工作实行现场指挥官制度，由到达事发地现场的最高负责人作为现场指挥官，设立应急指挥机构，其他各部门人员服从现场指挥官的统一指挥。</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现场应急指挥机构的主要职责是</w:t>
      </w:r>
      <w:r w:rsidRPr="00536637">
        <w:rPr>
          <w:rFonts w:ascii="仿宋_GB2312" w:eastAsia="仿宋_GB2312" w:hAnsi="仿宋" w:cs="宋体"/>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1.在</w:t>
      </w:r>
      <w:r w:rsidRPr="00536637">
        <w:rPr>
          <w:rFonts w:ascii="仿宋_GB2312" w:eastAsia="仿宋_GB2312" w:hAnsi="仿宋" w:cs="宋体" w:hint="eastAsia"/>
          <w:sz w:val="32"/>
          <w:szCs w:val="32"/>
        </w:rPr>
        <w:t>应急领导小组统一领导下，具体负责现场应急处置工作，及时向应急领导小组报告情况，请示重大问题的处置；</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2.负责提出应急处置的具体措施</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lastRenderedPageBreak/>
        <w:t>3.开展现场组织、协调、指挥等具体处置工作</w:t>
      </w:r>
      <w:r w:rsidRPr="00536637">
        <w:rPr>
          <w:rFonts w:ascii="仿宋_GB2312" w:eastAsia="仿宋_GB2312" w:hAnsi="仿宋" w:cs="宋体"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4.与</w:t>
      </w:r>
      <w:r w:rsidRPr="00536637">
        <w:rPr>
          <w:rFonts w:ascii="仿宋_GB2312" w:eastAsia="仿宋_GB2312" w:hAnsi="仿宋" w:cs="宋体" w:hint="eastAsia"/>
          <w:sz w:val="32"/>
          <w:szCs w:val="32"/>
        </w:rPr>
        <w:t>应急领导小组保持联系，取得指导和支持；</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5.核实现场人员伤亡和财产损失情况，及时向</w:t>
      </w:r>
      <w:r w:rsidRPr="00536637">
        <w:rPr>
          <w:rFonts w:ascii="仿宋_GB2312" w:eastAsia="仿宋_GB2312" w:hAnsi="仿宋" w:cs="宋体" w:hint="eastAsia"/>
          <w:sz w:val="32"/>
          <w:szCs w:val="32"/>
        </w:rPr>
        <w:t>应急领导小组汇报现场人员伤亡、财产损失及抢险救援工作进展情况；</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6.向</w:t>
      </w:r>
      <w:r w:rsidRPr="00536637">
        <w:rPr>
          <w:rFonts w:ascii="仿宋_GB2312" w:eastAsia="仿宋_GB2312" w:hAnsi="仿宋" w:cs="宋体" w:hint="eastAsia"/>
          <w:sz w:val="32"/>
          <w:szCs w:val="32"/>
        </w:rPr>
        <w:t>应急领导小组提出应急处置结束的建议。</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72" w:name="_Toc459216494"/>
      <w:bookmarkStart w:id="73" w:name="_Toc467079214"/>
      <w:bookmarkStart w:id="74" w:name="_Toc482870325"/>
      <w:r w:rsidRPr="00536637">
        <w:rPr>
          <w:rFonts w:ascii="楷体_GB2312" w:eastAsia="楷体_GB2312" w:hint="eastAsia"/>
          <w:b/>
          <w:sz w:val="32"/>
          <w:szCs w:val="32"/>
        </w:rPr>
        <w:t>（五）</w:t>
      </w:r>
      <w:bookmarkEnd w:id="72"/>
      <w:r w:rsidRPr="00536637">
        <w:rPr>
          <w:rFonts w:ascii="楷体_GB2312" w:eastAsia="楷体_GB2312" w:hint="eastAsia"/>
          <w:b/>
          <w:sz w:val="32"/>
          <w:szCs w:val="32"/>
        </w:rPr>
        <w:t>应急专家组职责</w:t>
      </w:r>
      <w:bookmarkEnd w:id="73"/>
      <w:bookmarkEnd w:id="74"/>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交通运输行业自然灾害应急专家组由交</w:t>
      </w:r>
      <w:r w:rsidRPr="00536637">
        <w:rPr>
          <w:rFonts w:ascii="仿宋_GB2312" w:eastAsia="仿宋_GB2312" w:hint="eastAsia"/>
          <w:sz w:val="32"/>
          <w:szCs w:val="32"/>
        </w:rPr>
        <w:t>由市交通运输部门根据需要聘请有关专家组成。</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应急专家组的</w:t>
      </w:r>
      <w:r w:rsidRPr="00536637">
        <w:rPr>
          <w:rFonts w:ascii="仿宋_GB2312" w:eastAsia="仿宋_GB2312" w:hAnsi="仿宋" w:cs="宋体"/>
          <w:sz w:val="32"/>
          <w:szCs w:val="32"/>
        </w:rPr>
        <w:t>主要职责</w:t>
      </w:r>
      <w:r w:rsidRPr="00536637">
        <w:rPr>
          <w:rFonts w:ascii="仿宋_GB2312" w:eastAsia="仿宋_GB2312" w:hAnsi="仿宋" w:cs="宋体" w:hint="eastAsia"/>
          <w:sz w:val="32"/>
          <w:szCs w:val="32"/>
        </w:rPr>
        <w:t>是</w:t>
      </w:r>
      <w:r w:rsidRPr="00536637">
        <w:rPr>
          <w:rFonts w:ascii="仿宋_GB2312" w:eastAsia="仿宋_GB2312" w:hAnsi="仿宋" w:cs="宋体"/>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1.提供</w:t>
      </w:r>
      <w:r w:rsidRPr="00536637">
        <w:rPr>
          <w:rFonts w:ascii="仿宋_GB2312" w:eastAsia="仿宋_GB2312" w:hAnsi="仿宋" w:cs="宋体" w:hint="eastAsia"/>
          <w:sz w:val="32"/>
          <w:szCs w:val="32"/>
        </w:rPr>
        <w:t>交通运输行业自然灾害的防范、控制和应急处置技术咨询，为应急领导小组提供决策咨询和工作建议；</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2.为评估</w:t>
      </w:r>
      <w:r w:rsidRPr="00536637">
        <w:rPr>
          <w:rFonts w:ascii="仿宋_GB2312" w:eastAsia="仿宋_GB2312" w:hAnsi="仿宋" w:cs="宋体" w:hint="eastAsia"/>
          <w:sz w:val="32"/>
          <w:szCs w:val="32"/>
        </w:rPr>
        <w:t>交通运输行业自然灾害造成的损失，分析交通运输行业自然灾害对环境和社会的影响，确定应急等级提供咨询和建议；</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3.参与</w:t>
      </w:r>
      <w:r w:rsidRPr="00536637">
        <w:rPr>
          <w:rFonts w:ascii="仿宋_GB2312" w:eastAsia="仿宋_GB2312" w:hAnsi="仿宋" w:cs="宋体" w:hint="eastAsia"/>
          <w:sz w:val="32"/>
          <w:szCs w:val="32"/>
        </w:rPr>
        <w:t>应急领导小组或现场应急指挥机构对自然灾害的应急处置，预测自然灾害的发展趋势，为现场应急指挥机构的组织指挥提供技术支持；</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4.为</w:t>
      </w:r>
      <w:r w:rsidRPr="00536637">
        <w:rPr>
          <w:rFonts w:ascii="仿宋_GB2312" w:eastAsia="仿宋_GB2312" w:hAnsi="仿宋" w:cs="宋体" w:hint="eastAsia"/>
          <w:sz w:val="32"/>
          <w:szCs w:val="32"/>
        </w:rPr>
        <w:t>应急领导小组办公室开展日常的培训、演练提供技术支持。</w:t>
      </w:r>
    </w:p>
    <w:p w:rsidR="00ED06B7" w:rsidRPr="00536637" w:rsidRDefault="00ED06B7" w:rsidP="00ED06B7">
      <w:pPr>
        <w:adjustRightInd w:val="0"/>
        <w:snapToGrid w:val="0"/>
        <w:spacing w:beforeLines="50" w:before="156" w:line="560" w:lineRule="exact"/>
        <w:ind w:firstLineChars="200" w:firstLine="640"/>
        <w:outlineLvl w:val="0"/>
        <w:rPr>
          <w:rFonts w:ascii="黑体" w:hAnsi="黑体"/>
        </w:rPr>
      </w:pPr>
      <w:bookmarkStart w:id="75" w:name="_Toc459216499"/>
      <w:bookmarkStart w:id="76" w:name="_Toc467079215"/>
      <w:bookmarkStart w:id="77" w:name="_Toc467183365"/>
      <w:bookmarkStart w:id="78" w:name="_Toc467253692"/>
      <w:bookmarkStart w:id="79" w:name="_Toc482870326"/>
      <w:bookmarkEnd w:id="69"/>
      <w:bookmarkEnd w:id="70"/>
      <w:bookmarkEnd w:id="71"/>
      <w:r w:rsidRPr="00536637">
        <w:rPr>
          <w:rFonts w:ascii="黑体" w:eastAsia="黑体" w:hAnsi="黑体" w:hint="eastAsia"/>
          <w:sz w:val="32"/>
          <w:szCs w:val="32"/>
        </w:rPr>
        <w:t>三、运行机制</w:t>
      </w:r>
      <w:bookmarkEnd w:id="75"/>
      <w:bookmarkEnd w:id="76"/>
      <w:bookmarkEnd w:id="77"/>
      <w:bookmarkEnd w:id="78"/>
      <w:bookmarkEnd w:id="79"/>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建立健全应对交通运输行业自然灾害的预防和应急准备、监测与预警，应急处置与救援、事后恢复与重建等机制，会同有关部门，整合各有关方面资源，建立快速反应系统，建立和完善联动机制。</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80" w:name="_Toc459216500"/>
      <w:bookmarkStart w:id="81" w:name="_Toc467079216"/>
      <w:bookmarkStart w:id="82" w:name="_Toc482870327"/>
      <w:r w:rsidRPr="00536637">
        <w:rPr>
          <w:rFonts w:ascii="楷体_GB2312" w:eastAsia="楷体_GB2312" w:hint="eastAsia"/>
          <w:b/>
          <w:sz w:val="32"/>
          <w:szCs w:val="32"/>
        </w:rPr>
        <w:lastRenderedPageBreak/>
        <w:t>（一）</w:t>
      </w:r>
      <w:r w:rsidRPr="00536637">
        <w:rPr>
          <w:rFonts w:ascii="楷体_GB2312" w:eastAsia="楷体_GB2312"/>
          <w:b/>
          <w:sz w:val="32"/>
          <w:szCs w:val="32"/>
        </w:rPr>
        <w:t>预防与预警</w:t>
      </w:r>
      <w:bookmarkEnd w:id="80"/>
      <w:bookmarkEnd w:id="81"/>
      <w:bookmarkEnd w:id="82"/>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83" w:name="_Toc459216501"/>
      <w:bookmarkStart w:id="84" w:name="_Toc467079217"/>
      <w:bookmarkStart w:id="85" w:name="_Toc482870328"/>
      <w:r w:rsidRPr="00536637">
        <w:rPr>
          <w:rFonts w:ascii="仿宋_GB2312" w:eastAsia="仿宋_GB2312"/>
          <w:b/>
          <w:sz w:val="32"/>
          <w:szCs w:val="32"/>
        </w:rPr>
        <w:t>1.预防</w:t>
      </w:r>
      <w:bookmarkEnd w:id="83"/>
      <w:bookmarkEnd w:id="84"/>
      <w:bookmarkEnd w:id="85"/>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坚持“预防为主、预防与应急相结合”的原则，针对交通运输行业可能发生自然灾害的情形、造成危害的类型和规模、所需要的应急力量等，采取预防行动，减少突发交通运输行业自然灾害事件的发生，控制、减轻和消除交通运输行业自然灾害引起的社会危害。</w:t>
      </w:r>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86" w:name="_Toc459216502"/>
      <w:bookmarkStart w:id="87" w:name="_Toc467079218"/>
      <w:bookmarkStart w:id="88" w:name="_Toc482870329"/>
      <w:r w:rsidRPr="00536637">
        <w:rPr>
          <w:rFonts w:ascii="仿宋_GB2312" w:eastAsia="仿宋_GB2312"/>
          <w:b/>
          <w:sz w:val="32"/>
          <w:szCs w:val="32"/>
        </w:rPr>
        <w:t>2.监测</w:t>
      </w:r>
      <w:bookmarkEnd w:id="86"/>
      <w:bookmarkEnd w:id="87"/>
      <w:bookmarkEnd w:id="88"/>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有关单位按规定建立健全交通运输行业自然灾害监测制度，做好重点隐患排查工作，及时汇总分析相关渠道发布的自然灾害信息，预测交通运输行业自然灾害发生的可能性，对可能发生的灾害及次生、衍生灾害和可能造成影响进行综合分析，做好监控和应急准备工作。</w:t>
      </w:r>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89" w:name="_Toc459216503"/>
      <w:bookmarkStart w:id="90" w:name="_Toc467079219"/>
      <w:bookmarkStart w:id="91" w:name="_Toc482870330"/>
      <w:r w:rsidRPr="00536637">
        <w:rPr>
          <w:rFonts w:ascii="仿宋_GB2312" w:eastAsia="仿宋_GB2312"/>
          <w:b/>
          <w:sz w:val="32"/>
          <w:szCs w:val="32"/>
        </w:rPr>
        <w:t>3.预警</w:t>
      </w:r>
      <w:bookmarkEnd w:id="89"/>
      <w:bookmarkEnd w:id="90"/>
      <w:bookmarkEnd w:id="91"/>
    </w:p>
    <w:p w:rsidR="00ED06B7" w:rsidRPr="00536637" w:rsidRDefault="00ED06B7" w:rsidP="00ED06B7">
      <w:pPr>
        <w:adjustRightInd w:val="0"/>
        <w:snapToGrid w:val="0"/>
        <w:spacing w:line="560" w:lineRule="exact"/>
        <w:ind w:firstLine="622"/>
        <w:rPr>
          <w:rFonts w:ascii="仿宋_GB2312" w:eastAsia="仿宋_GB2312"/>
          <w:sz w:val="32"/>
          <w:szCs w:val="32"/>
        </w:rPr>
      </w:pPr>
      <w:r w:rsidRPr="00536637">
        <w:rPr>
          <w:rFonts w:ascii="仿宋_GB2312" w:eastAsia="仿宋_GB2312" w:hAnsi="仿宋" w:cs="宋体" w:hint="eastAsia"/>
          <w:sz w:val="32"/>
          <w:szCs w:val="32"/>
        </w:rPr>
        <w:t>针对可能发生的交通运输行业自然灾害，完善预警机制，建立预警系统，开展风险分析，做到早发现、早报告、早处置。</w:t>
      </w:r>
    </w:p>
    <w:p w:rsidR="00ED06B7" w:rsidRPr="00536637" w:rsidRDefault="00ED06B7" w:rsidP="00ED06B7">
      <w:pPr>
        <w:adjustRightInd w:val="0"/>
        <w:snapToGrid w:val="0"/>
        <w:spacing w:line="560" w:lineRule="exact"/>
        <w:ind w:firstLineChars="200" w:firstLine="640"/>
        <w:rPr>
          <w:rFonts w:ascii="仿宋_GB2312" w:eastAsia="仿宋_GB2312"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w:t>
      </w:r>
      <w:r w:rsidRPr="00536637">
        <w:rPr>
          <w:rFonts w:ascii="仿宋_GB2312" w:eastAsia="仿宋_GB2312" w:hAnsi="仿宋" w:cs="宋体" w:hint="eastAsia"/>
          <w:sz w:val="32"/>
          <w:szCs w:val="32"/>
        </w:rPr>
        <w:t>确定预警级别。</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hint="eastAsia"/>
          <w:sz w:val="32"/>
          <w:szCs w:val="32"/>
        </w:rPr>
        <w:t>按照</w:t>
      </w:r>
      <w:r w:rsidRPr="00536637">
        <w:rPr>
          <w:rFonts w:ascii="仿宋_GB2312" w:eastAsia="仿宋_GB2312" w:hAnsi="仿宋" w:cs="宋体" w:hint="eastAsia"/>
          <w:sz w:val="32"/>
          <w:szCs w:val="32"/>
        </w:rPr>
        <w:t>危害程度、发展趋势和紧迫性，交通运输行业自然灾害的预警由高到低依次分为Ⅰ级、Ⅱ级、Ⅲ级和Ⅳ级，分别用红色、橙色、黄色、蓝色标示。</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红色预警（Ⅰ级，特别重大）：预计将要发生特别重大的交通运输行业自然灾害。事件会随时发生，事态正在不断蔓延；</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橙色预警（Ⅱ级，重大）：预计将要发生重大及以上的交通运输行业自然灾害。事件即将发生，事态正在逐步扩大；</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黄色预警（Ⅲ级，较大）：预计将要发生较大及以上的交通运输行业自然灾害。事件已经临近，事态有扩大的趋势；</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蓝色预警（</w:t>
      </w:r>
      <w:r w:rsidRPr="00536637">
        <w:rPr>
          <w:rFonts w:ascii="仿宋_GB2312" w:eastAsia="仿宋_GB2312" w:hAnsi="仿宋" w:cs="宋体"/>
          <w:sz w:val="32"/>
          <w:szCs w:val="32"/>
        </w:rPr>
        <w:t>IV级，一般）</w:t>
      </w:r>
      <w:r w:rsidRPr="00536637">
        <w:rPr>
          <w:rFonts w:ascii="仿宋_GB2312" w:eastAsia="仿宋_GB2312" w:hAnsi="仿宋" w:cs="宋体" w:hint="eastAsia"/>
          <w:sz w:val="32"/>
          <w:szCs w:val="32"/>
        </w:rPr>
        <w:t>：预计将要发生一般及以上的交通运输行业自然灾害。事件即将临近，事态可能会扩大。</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2）发布</w:t>
      </w:r>
      <w:r w:rsidRPr="00536637">
        <w:rPr>
          <w:rFonts w:ascii="仿宋_GB2312" w:eastAsia="仿宋_GB2312" w:hAnsi="仿宋" w:cs="宋体" w:hint="eastAsia"/>
          <w:sz w:val="32"/>
          <w:szCs w:val="32"/>
        </w:rPr>
        <w:t>预警信息。</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责任单位根据分析评估结果，按有关规定立即发布或上报预警信息。Ⅰ级预警信息，市交通运输局及时报市政府和省交通运输厅，由省政府或交通运输部发布红色预警；Ⅱ级预警，市交通运输局及时报市政府和省交通运输厅，由省交通运输厅或市政府负责发布橙色预警；Ⅲ级预警信息由应急领导小组发布黄色预警，并报市政府；Ⅳ级预警，由应急领导小组办公室或责任接警单位发布蓝色预警。</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各责任单位根据事态发展，适时调整预警级别，重新报告、通报和发布有关灾害预测信息和分析评估结果。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w:t>
      </w:r>
      <w:r w:rsidRPr="00536637">
        <w:rPr>
          <w:rFonts w:ascii="仿宋_GB2312" w:eastAsia="仿宋_GB2312" w:hAnsi="仿宋" w:cs="宋体" w:hint="eastAsia"/>
          <w:sz w:val="32"/>
          <w:szCs w:val="32"/>
        </w:rPr>
        <w:t>采取预警措施</w:t>
      </w:r>
    </w:p>
    <w:p w:rsidR="00ED06B7" w:rsidRPr="00536637" w:rsidRDefault="00ED06B7" w:rsidP="00ED06B7">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t>发布预警信息后，应急领导小组相关成员单位要根据实际情况和职责分工，采取下列一项或多项措施：</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①</w:t>
      </w:r>
      <w:r w:rsidRPr="00536637">
        <w:rPr>
          <w:rFonts w:ascii="仿宋_GB2312" w:eastAsia="仿宋_GB2312" w:hAnsi="仿宋" w:cs="宋体" w:hint="eastAsia"/>
          <w:sz w:val="32"/>
          <w:szCs w:val="32"/>
        </w:rPr>
        <w:t>及时收集、报告有关信息，加强事态发展情况的监测、预报和预警工作；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2 \* GB3</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②</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组织应急救援队伍和负有相关职责的人员进入待命状态，做好参加应急救援和处置工作的准备；</w:t>
      </w:r>
    </w:p>
    <w:p w:rsidR="00ED06B7" w:rsidRPr="00536637" w:rsidRDefault="00ED06B7" w:rsidP="00ED06B7">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3 \* GB3</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③</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调集应急救援所需要物资、设备和工具，确保其处于</w:t>
      </w:r>
      <w:r w:rsidRPr="00536637">
        <w:rPr>
          <w:rFonts w:ascii="仿宋_GB2312" w:eastAsia="仿宋_GB2312" w:hAnsi="仿宋" w:cs="宋体" w:hint="eastAsia"/>
          <w:sz w:val="32"/>
          <w:szCs w:val="32"/>
        </w:rPr>
        <w:lastRenderedPageBreak/>
        <w:t>良好状态，随时可以投入正常使用；</w:t>
      </w:r>
    </w:p>
    <w:p w:rsidR="00ED06B7" w:rsidRPr="00536637" w:rsidRDefault="00ED06B7" w:rsidP="00ED06B7">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4 \* GB3</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④</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转移、疏散或者撤离易受灾害危害的人员并予以妥善安置，转移重要财产；</w:t>
      </w:r>
    </w:p>
    <w:p w:rsidR="00ED06B7" w:rsidRPr="00536637" w:rsidRDefault="00ED06B7" w:rsidP="00ED06B7">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5 \* GB3</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⑤</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采取必要的措施确保交通正常运行。</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4）解除预警警报</w:t>
      </w:r>
    </w:p>
    <w:p w:rsidR="00ED06B7" w:rsidRPr="00536637" w:rsidRDefault="00ED06B7" w:rsidP="00ED06B7">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t>有事实证明不可能发生交通运输行业自然灾害或者灾害（危害）已经解除的，发布预警的部门要立即解除警报，终止预警期，并解除已经采取的有关措施。</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92" w:name="_Toc456874256"/>
      <w:bookmarkStart w:id="93" w:name="_Toc459216504"/>
      <w:bookmarkStart w:id="94" w:name="_Toc467079220"/>
      <w:bookmarkStart w:id="95" w:name="_Toc482870331"/>
      <w:r w:rsidRPr="00536637">
        <w:rPr>
          <w:rFonts w:ascii="楷体_GB2312" w:eastAsia="楷体_GB2312" w:hint="eastAsia"/>
          <w:b/>
          <w:sz w:val="32"/>
          <w:szCs w:val="32"/>
        </w:rPr>
        <w:t>（二）</w:t>
      </w:r>
      <w:r w:rsidRPr="00536637">
        <w:rPr>
          <w:rFonts w:ascii="楷体_GB2312" w:eastAsia="楷体_GB2312"/>
          <w:b/>
          <w:sz w:val="32"/>
          <w:szCs w:val="32"/>
        </w:rPr>
        <w:t>应急处置与救援</w:t>
      </w:r>
      <w:bookmarkEnd w:id="92"/>
      <w:bookmarkEnd w:id="93"/>
      <w:bookmarkEnd w:id="94"/>
      <w:bookmarkEnd w:id="95"/>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96" w:name="_Toc456874257"/>
      <w:bookmarkStart w:id="97" w:name="_Toc459216505"/>
      <w:bookmarkStart w:id="98" w:name="_Toc467079221"/>
      <w:bookmarkStart w:id="99" w:name="_Toc482870332"/>
      <w:r w:rsidRPr="00536637">
        <w:rPr>
          <w:rFonts w:ascii="仿宋_GB2312" w:eastAsia="仿宋_GB2312"/>
          <w:b/>
          <w:sz w:val="32"/>
          <w:szCs w:val="32"/>
        </w:rPr>
        <w:t>1.信息报告</w:t>
      </w:r>
      <w:bookmarkEnd w:id="96"/>
      <w:bookmarkEnd w:id="97"/>
      <w:bookmarkEnd w:id="98"/>
      <w:bookmarkEnd w:id="99"/>
    </w:p>
    <w:p w:rsidR="00ED06B7" w:rsidRPr="00536637" w:rsidRDefault="00ED06B7" w:rsidP="00ED06B7">
      <w:pPr>
        <w:pStyle w:val="af0"/>
        <w:widowControl w:val="0"/>
        <w:adjustRightInd w:val="0"/>
        <w:snapToGrid w:val="0"/>
        <w:spacing w:before="0" w:beforeAutospacing="0" w:after="0" w:afterAutospacing="0" w:line="560" w:lineRule="exact"/>
        <w:ind w:firstLine="630"/>
        <w:jc w:val="both"/>
        <w:rPr>
          <w:rFonts w:ascii="仿宋_GB2312" w:eastAsia="仿宋_GB2312" w:hAnsi="仿宋"/>
          <w:sz w:val="32"/>
          <w:szCs w:val="32"/>
        </w:rPr>
      </w:pPr>
      <w:r w:rsidRPr="00536637">
        <w:rPr>
          <w:rFonts w:ascii="仿宋_GB2312" w:eastAsia="仿宋_GB2312" w:hAnsi="仿宋" w:hint="eastAsia"/>
          <w:sz w:val="32"/>
          <w:szCs w:val="32"/>
        </w:rPr>
        <w:t>交通运输行业自然灾害灾情信息实行逐级上报制度，紧急情况下，重大灾情信息可越级上报。</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w:t>
      </w:r>
      <w:r w:rsidRPr="00536637">
        <w:rPr>
          <w:rFonts w:ascii="仿宋_GB2312" w:eastAsia="仿宋_GB2312" w:hAnsi="仿宋" w:hint="eastAsia"/>
          <w:sz w:val="32"/>
          <w:szCs w:val="32"/>
        </w:rPr>
        <w:t>交通运输行业自然灾害</w:t>
      </w:r>
      <w:r w:rsidRPr="00536637">
        <w:rPr>
          <w:rFonts w:ascii="仿宋_GB2312" w:eastAsia="仿宋_GB2312" w:hint="eastAsia"/>
          <w:sz w:val="32"/>
          <w:szCs w:val="32"/>
        </w:rPr>
        <w:t>发生后，灾害</w:t>
      </w:r>
      <w:r w:rsidRPr="00536637">
        <w:rPr>
          <w:rFonts w:ascii="仿宋_GB2312" w:eastAsia="仿宋_GB2312"/>
          <w:sz w:val="32"/>
          <w:szCs w:val="32"/>
        </w:rPr>
        <w:t>现场工作人员</w:t>
      </w:r>
      <w:r w:rsidRPr="00536637">
        <w:rPr>
          <w:rFonts w:ascii="仿宋_GB2312" w:eastAsia="仿宋_GB2312" w:hAnsi="仿宋" w:hint="eastAsia"/>
          <w:sz w:val="32"/>
          <w:szCs w:val="32"/>
        </w:rPr>
        <w:t>须立即向所属单位报告，事发单位在接到报告后，</w:t>
      </w:r>
      <w:r w:rsidRPr="00536637">
        <w:rPr>
          <w:rFonts w:ascii="仿宋_GB2312" w:eastAsia="仿宋_GB2312" w:hint="eastAsia"/>
          <w:sz w:val="32"/>
          <w:szCs w:val="32"/>
        </w:rPr>
        <w:t>涉及城市轨道交通运营的和公路工程相关的应立即报告市交通运输局值班室；涉及水路运输、港口的应立即报告市港航管理局；涉及道路运输等其他交通运输行业的应立即报告事发地交通运输分局。</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w:t>
      </w:r>
      <w:r w:rsidRPr="00536637">
        <w:rPr>
          <w:rFonts w:ascii="仿宋_GB2312" w:eastAsia="仿宋_GB2312" w:hAnsi="仿宋" w:cs="宋体" w:hint="eastAsia"/>
          <w:sz w:val="32"/>
          <w:szCs w:val="32"/>
        </w:rPr>
        <w:t>各相关局属单位核实信息后应按规定要求向应急领导小组办公室报告。报告内容包括：灾害发生的时间、地点以及灾害现场情况；灾害的简要经过；灾害已经造成或可能造成的伤亡人数（包括下落不明的人数）、交通设施损坏和初步估计的直接经济损失；已经采取的措施；其他应当报告的情况。</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发生一般自然灾害后，相关局属单位应在1小时内向应急领导小组办公室报告；</w:t>
      </w:r>
      <w:r>
        <w:rPr>
          <w:rFonts w:ascii="仿宋_GB2312" w:eastAsia="仿宋_GB2312" w:hAnsi="仿宋" w:cs="宋体" w:hint="eastAsia"/>
          <w:sz w:val="32"/>
          <w:szCs w:val="32"/>
        </w:rPr>
        <w:t>并在规定时限</w:t>
      </w:r>
      <w:r w:rsidRPr="00536637">
        <w:rPr>
          <w:rFonts w:ascii="仿宋_GB2312" w:eastAsia="仿宋_GB2312" w:hAnsi="仿宋" w:cs="宋体" w:hint="eastAsia"/>
          <w:sz w:val="32"/>
          <w:szCs w:val="32"/>
        </w:rPr>
        <w:t>内书面报告详细信息，并根据事态的发展，及时续报突发事件处置等有关情况。</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发生较大及以上自然灾害后，相关局属单位应在1小时内将灾害信息书面报告应急领导小组办公室（情况特别紧急时，先电话报送，再书面报送），并根据事态的发展，及时续报突发事件处置等有关情况。</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发生重大、特别重大自然灾害后，应急领导小组办公室</w:t>
      </w:r>
      <w:r w:rsidRPr="00536637">
        <w:rPr>
          <w:rFonts w:ascii="仿宋_GB2312" w:eastAsia="仿宋_GB2312" w:hAnsi="仿宋" w:cs="宋体"/>
          <w:sz w:val="32"/>
          <w:szCs w:val="32"/>
        </w:rPr>
        <w:t>应</w:t>
      </w:r>
      <w:r w:rsidRPr="00536637">
        <w:rPr>
          <w:rFonts w:ascii="仿宋_GB2312" w:eastAsia="仿宋_GB2312" w:hAnsi="仿宋" w:cs="宋体" w:hint="eastAsia"/>
          <w:sz w:val="32"/>
          <w:szCs w:val="32"/>
        </w:rPr>
        <w:t>立即</w:t>
      </w:r>
      <w:r w:rsidRPr="00536637">
        <w:rPr>
          <w:rFonts w:ascii="仿宋_GB2312" w:eastAsia="仿宋_GB2312" w:hAnsi="仿宋" w:cs="宋体"/>
          <w:sz w:val="32"/>
          <w:szCs w:val="32"/>
        </w:rPr>
        <w:t>向市政府</w:t>
      </w:r>
      <w:r w:rsidRPr="00536637">
        <w:rPr>
          <w:rFonts w:ascii="仿宋_GB2312" w:eastAsia="仿宋_GB2312" w:hAnsi="仿宋" w:cs="宋体" w:hint="eastAsia"/>
          <w:sz w:val="32"/>
          <w:szCs w:val="32"/>
        </w:rPr>
        <w:t>上报灾害相关信息，最迟不得超过</w:t>
      </w:r>
      <w:r w:rsidRPr="00536637">
        <w:rPr>
          <w:rFonts w:ascii="仿宋_GB2312" w:eastAsia="仿宋_GB2312" w:hAnsi="仿宋" w:cs="宋体"/>
          <w:sz w:val="32"/>
          <w:szCs w:val="32"/>
        </w:rPr>
        <w:t>1小时，因特殊情况难以在1小时内报告的，</w:t>
      </w:r>
      <w:r w:rsidRPr="00536637">
        <w:rPr>
          <w:rFonts w:ascii="仿宋_GB2312" w:eastAsia="仿宋_GB2312" w:hAnsi="仿宋" w:cs="宋体" w:hint="eastAsia"/>
          <w:sz w:val="32"/>
          <w:szCs w:val="32"/>
        </w:rPr>
        <w:t>必须在接到报告后的1小时内向市政府</w:t>
      </w:r>
      <w:r w:rsidRPr="00536637">
        <w:rPr>
          <w:rFonts w:ascii="仿宋_GB2312" w:eastAsia="仿宋_GB2312" w:hAnsi="仿宋" w:cs="宋体"/>
          <w:sz w:val="32"/>
          <w:szCs w:val="32"/>
        </w:rPr>
        <w:t>报告说明具体原因</w:t>
      </w:r>
      <w:r w:rsidRPr="00536637">
        <w:rPr>
          <w:rFonts w:ascii="仿宋_GB2312" w:eastAsia="仿宋_GB2312" w:hAnsi="仿宋" w:cs="宋体" w:hint="eastAsia"/>
          <w:sz w:val="32"/>
          <w:szCs w:val="32"/>
        </w:rPr>
        <w:t>。省交通运输厅对突发事件信息报送有相关规定的，应从其规定上报。</w:t>
      </w:r>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100" w:name="_Toc456874258"/>
      <w:bookmarkStart w:id="101" w:name="_Toc459216506"/>
      <w:bookmarkStart w:id="102" w:name="_Toc467079222"/>
      <w:bookmarkStart w:id="103" w:name="_Toc482870333"/>
      <w:r w:rsidRPr="00536637">
        <w:rPr>
          <w:rFonts w:ascii="仿宋_GB2312" w:eastAsia="仿宋_GB2312"/>
          <w:b/>
          <w:sz w:val="32"/>
          <w:szCs w:val="32"/>
        </w:rPr>
        <w:t>2.先期处置</w:t>
      </w:r>
      <w:bookmarkEnd w:id="100"/>
      <w:bookmarkEnd w:id="101"/>
      <w:bookmarkEnd w:id="102"/>
      <w:bookmarkEnd w:id="103"/>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交通运输行业自然灾害发生后，事发单位、责任接警单位必须快速做出反应，并立即组织本单位应急救援队伍或者本镇（街道、园区）有关力量营救受害人员、疏散、撤离、安置受到威胁的人员；控制危险源、标明危险区域、封锁危险场所，采取措施防止危害和影响进一步扩大。</w:t>
      </w:r>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104" w:name="_Toc459216507"/>
      <w:bookmarkStart w:id="105" w:name="_Toc467079223"/>
      <w:bookmarkStart w:id="106" w:name="_Toc482870334"/>
      <w:r w:rsidRPr="00536637">
        <w:rPr>
          <w:rFonts w:ascii="仿宋_GB2312" w:eastAsia="仿宋_GB2312"/>
          <w:b/>
          <w:sz w:val="32"/>
          <w:szCs w:val="32"/>
        </w:rPr>
        <w:t>3.指挥协调</w:t>
      </w:r>
      <w:bookmarkEnd w:id="104"/>
      <w:bookmarkEnd w:id="105"/>
      <w:bookmarkEnd w:id="106"/>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交通运输行业自然灾害应急处置工作实行现场指挥官制度。现场指挥官赶赴现场后，统一组织、指挥交通运输行业现场应急处置工作，并协调公安、海事等有关部门和应急队伍开展现场处置工作。突发事件发生后尚未指定现场指挥官的，最先带领处置力量到达事发地的有关单位负责人临时</w:t>
      </w:r>
      <w:r w:rsidRPr="00536637">
        <w:rPr>
          <w:rFonts w:ascii="仿宋_GB2312" w:eastAsia="仿宋_GB2312" w:hAnsi="仿宋" w:cs="宋体" w:hint="eastAsia"/>
          <w:sz w:val="32"/>
          <w:szCs w:val="32"/>
        </w:rPr>
        <w:lastRenderedPageBreak/>
        <w:t>履行现场指挥官职责。</w:t>
      </w:r>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107" w:name="_Toc456874260"/>
      <w:bookmarkStart w:id="108" w:name="_Toc459216508"/>
      <w:bookmarkStart w:id="109" w:name="_Toc467079224"/>
      <w:bookmarkStart w:id="110" w:name="_Toc482870335"/>
      <w:r w:rsidRPr="00536637">
        <w:rPr>
          <w:rFonts w:ascii="仿宋_GB2312" w:eastAsia="仿宋_GB2312"/>
          <w:b/>
          <w:sz w:val="32"/>
          <w:szCs w:val="32"/>
        </w:rPr>
        <w:t>4.应急响应</w:t>
      </w:r>
      <w:bookmarkEnd w:id="107"/>
      <w:bookmarkEnd w:id="108"/>
      <w:bookmarkEnd w:id="109"/>
      <w:bookmarkEnd w:id="110"/>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交通运输行业自然灾害发生后，应急领导小组按照灾害类别和处置工作需要，组织、协调相关成员单位做好公路、桥梁、港口的抢修工作，组织运送救援人员、受灾人员、救援设备、救灾物资等工作。</w:t>
      </w:r>
      <w:r w:rsidRPr="00536637">
        <w:rPr>
          <w:rFonts w:ascii="仿宋_GB2312" w:eastAsia="仿宋_GB2312" w:hAnsi="仿宋" w:cs="宋体"/>
          <w:sz w:val="32"/>
          <w:szCs w:val="32"/>
        </w:rPr>
        <w:t>本市</w:t>
      </w:r>
      <w:r w:rsidRPr="00536637">
        <w:rPr>
          <w:rFonts w:ascii="仿宋_GB2312" w:eastAsia="仿宋_GB2312" w:hAnsi="仿宋" w:cs="宋体" w:hint="eastAsia"/>
          <w:sz w:val="32"/>
          <w:szCs w:val="32"/>
        </w:rPr>
        <w:t>交通运输行业自然灾害</w:t>
      </w:r>
      <w:r>
        <w:rPr>
          <w:rFonts w:ascii="仿宋_GB2312" w:eastAsia="仿宋_GB2312" w:hAnsi="仿宋" w:cs="宋体"/>
          <w:sz w:val="32"/>
          <w:szCs w:val="32"/>
        </w:rPr>
        <w:t>应急响应等级分为四级</w:t>
      </w:r>
      <w:r>
        <w:rPr>
          <w:rFonts w:ascii="仿宋_GB2312" w:eastAsia="仿宋_GB2312" w:hAnsi="仿宋" w:cs="宋体" w:hint="eastAsia"/>
          <w:sz w:val="32"/>
          <w:szCs w:val="32"/>
        </w:rPr>
        <w:t>：</w:t>
      </w:r>
      <w:r w:rsidRPr="00536637">
        <w:rPr>
          <w:rFonts w:ascii="仿宋_GB2312" w:eastAsia="仿宋_GB2312" w:hAnsi="仿宋" w:cs="宋体" w:hint="eastAsia"/>
          <w:sz w:val="32"/>
          <w:szCs w:val="32"/>
        </w:rPr>
        <w:t>Ⅰ级（特别重大）、Ⅱ级（重大）、Ⅲ级（较大）和Ⅳ级（一般）</w:t>
      </w:r>
      <w:r w:rsidRPr="00536637">
        <w:rPr>
          <w:rFonts w:ascii="仿宋_GB2312" w:eastAsia="仿宋_GB2312" w:hAnsi="仿宋" w:cs="宋体"/>
          <w:sz w:val="32"/>
          <w:szCs w:val="32"/>
        </w:rPr>
        <w:t>，参照事件等级，并根据事件发展态势，启动相应的响应等级。</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w:t>
      </w:r>
      <w:r w:rsidRPr="00536637">
        <w:rPr>
          <w:rFonts w:ascii="仿宋_GB2312" w:eastAsia="仿宋_GB2312" w:hAnsi="仿宋" w:cs="宋体" w:hint="eastAsia"/>
          <w:sz w:val="32"/>
          <w:szCs w:val="32"/>
        </w:rPr>
        <w:t>Ⅰ</w:t>
      </w:r>
      <w:r w:rsidRPr="00536637">
        <w:rPr>
          <w:rFonts w:ascii="仿宋_GB2312" w:eastAsia="仿宋_GB2312" w:hAnsi="仿宋" w:cs="宋体"/>
          <w:sz w:val="32"/>
          <w:szCs w:val="32"/>
        </w:rPr>
        <w:t>级和</w:t>
      </w:r>
      <w:r w:rsidRPr="00536637">
        <w:rPr>
          <w:rFonts w:ascii="仿宋_GB2312" w:eastAsia="仿宋_GB2312" w:hAnsi="仿宋" w:cs="宋体" w:hint="eastAsia"/>
          <w:sz w:val="32"/>
          <w:szCs w:val="32"/>
        </w:rPr>
        <w:t>Ⅱ</w:t>
      </w:r>
      <w:r w:rsidRPr="00536637">
        <w:rPr>
          <w:rFonts w:ascii="仿宋_GB2312" w:eastAsia="仿宋_GB2312" w:hAnsi="仿宋" w:cs="宋体"/>
          <w:sz w:val="32"/>
          <w:szCs w:val="32"/>
        </w:rPr>
        <w:t>级</w:t>
      </w:r>
      <w:r w:rsidRPr="00536637">
        <w:rPr>
          <w:rFonts w:ascii="仿宋_GB2312" w:eastAsia="仿宋_GB2312" w:hAnsi="仿宋" w:cs="宋体" w:hint="eastAsia"/>
          <w:sz w:val="32"/>
          <w:szCs w:val="32"/>
        </w:rPr>
        <w:t>应急响应</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Ⅰ</w:t>
      </w:r>
      <w:r w:rsidRPr="00536637">
        <w:rPr>
          <w:rFonts w:ascii="仿宋_GB2312" w:eastAsia="仿宋_GB2312" w:hAnsi="仿宋" w:cs="宋体"/>
          <w:sz w:val="32"/>
          <w:szCs w:val="32"/>
        </w:rPr>
        <w:t>级（特别重大）和</w:t>
      </w:r>
      <w:r w:rsidRPr="00536637">
        <w:rPr>
          <w:rFonts w:ascii="仿宋_GB2312" w:eastAsia="仿宋_GB2312" w:hAnsi="仿宋" w:cs="宋体" w:hint="eastAsia"/>
          <w:sz w:val="32"/>
          <w:szCs w:val="32"/>
        </w:rPr>
        <w:t>Ⅱ</w:t>
      </w:r>
      <w:r w:rsidRPr="00536637">
        <w:rPr>
          <w:rFonts w:ascii="仿宋_GB2312" w:eastAsia="仿宋_GB2312" w:hAnsi="仿宋" w:cs="宋体"/>
          <w:sz w:val="32"/>
          <w:szCs w:val="32"/>
        </w:rPr>
        <w:t>级（重大）</w:t>
      </w:r>
      <w:r w:rsidRPr="00536637">
        <w:rPr>
          <w:rFonts w:ascii="仿宋_GB2312" w:eastAsia="仿宋_GB2312" w:hAnsi="仿宋" w:cs="宋体" w:hint="eastAsia"/>
          <w:sz w:val="32"/>
          <w:szCs w:val="32"/>
        </w:rPr>
        <w:t>自然灾害发生后，由国家交通运输部或者省交通运输</w:t>
      </w:r>
      <w:proofErr w:type="gramStart"/>
      <w:r w:rsidRPr="00536637">
        <w:rPr>
          <w:rFonts w:ascii="仿宋_GB2312" w:eastAsia="仿宋_GB2312" w:hAnsi="仿宋" w:cs="宋体" w:hint="eastAsia"/>
          <w:sz w:val="32"/>
          <w:szCs w:val="32"/>
        </w:rPr>
        <w:t>厅启动</w:t>
      </w:r>
      <w:proofErr w:type="gramEnd"/>
      <w:r w:rsidRPr="00536637">
        <w:rPr>
          <w:rFonts w:ascii="仿宋_GB2312" w:eastAsia="仿宋_GB2312" w:hAnsi="仿宋" w:cs="宋体" w:hint="eastAsia"/>
          <w:sz w:val="32"/>
          <w:szCs w:val="32"/>
        </w:rPr>
        <w:t>应急预案。市交通运输局局长或分管相关业务的副局长带领相关人员赶赴现场，服从上级应急指挥机构的指挥。</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w:t>
      </w:r>
      <w:r w:rsidRPr="00536637">
        <w:rPr>
          <w:rFonts w:ascii="仿宋_GB2312" w:eastAsia="仿宋_GB2312" w:hAnsi="仿宋" w:cs="宋体" w:hint="eastAsia"/>
          <w:sz w:val="32"/>
          <w:szCs w:val="32"/>
        </w:rPr>
        <w:t>Ⅲ</w:t>
      </w:r>
      <w:r w:rsidRPr="00536637">
        <w:rPr>
          <w:rFonts w:ascii="仿宋_GB2312" w:eastAsia="仿宋_GB2312" w:hAnsi="仿宋" w:cs="宋体"/>
          <w:sz w:val="32"/>
          <w:szCs w:val="32"/>
        </w:rPr>
        <w:t>级应急响应</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Ⅲ级（较大）自然灾害发生后，应急领导小组负责启动Ⅲ级应急预案</w:t>
      </w:r>
      <w:r w:rsidRPr="00536637">
        <w:rPr>
          <w:rFonts w:ascii="仿宋_GB2312" w:eastAsia="仿宋_GB2312" w:hAnsi="仿宋" w:cs="宋体"/>
          <w:sz w:val="32"/>
          <w:szCs w:val="32"/>
        </w:rPr>
        <w:t>,</w:t>
      </w:r>
      <w:r w:rsidRPr="00536637">
        <w:rPr>
          <w:rFonts w:ascii="仿宋_GB2312" w:eastAsia="仿宋_GB2312" w:hAnsi="仿宋" w:cs="宋体" w:hint="eastAsia"/>
          <w:sz w:val="32"/>
          <w:szCs w:val="32"/>
        </w:rPr>
        <w:t>并派出分管业务的副局长担任现场指挥官，前往现场成立交通运输行业现场指挥机构。</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指挥官到达现场，立即组织开展应急救援工作，协助有关部门（单位）做好各种应急救援、交通管制等工作；向相关企业发送预警信息，减少灾害对本行业的影响；切实保障交通畅通；做好隐患排查，防止灾害扩大升级等。</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应急领导小组办公室应加强应急值守，随时掌握情况，并做好应急响应升级的准备工作。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lastRenderedPageBreak/>
        <w:t>（</w:t>
      </w:r>
      <w:r w:rsidRPr="00536637">
        <w:rPr>
          <w:rFonts w:ascii="仿宋_GB2312" w:eastAsia="仿宋_GB2312" w:hAnsi="仿宋" w:cs="宋体"/>
          <w:sz w:val="32"/>
          <w:szCs w:val="32"/>
        </w:rPr>
        <w:t>3）</w:t>
      </w:r>
      <w:r w:rsidRPr="00536637">
        <w:rPr>
          <w:rFonts w:ascii="仿宋_GB2312" w:eastAsia="仿宋_GB2312" w:hAnsi="仿宋" w:cs="宋体" w:hint="eastAsia"/>
          <w:sz w:val="32"/>
          <w:szCs w:val="32"/>
        </w:rPr>
        <w:t>Ⅳ</w:t>
      </w:r>
      <w:r w:rsidRPr="00536637">
        <w:rPr>
          <w:rFonts w:ascii="仿宋_GB2312" w:eastAsia="仿宋_GB2312" w:hAnsi="仿宋" w:cs="宋体"/>
          <w:sz w:val="32"/>
          <w:szCs w:val="32"/>
        </w:rPr>
        <w:t>级</w:t>
      </w:r>
      <w:r w:rsidRPr="00536637">
        <w:rPr>
          <w:rFonts w:ascii="仿宋_GB2312" w:eastAsia="仿宋_GB2312" w:hAnsi="仿宋" w:cs="宋体" w:hint="eastAsia"/>
          <w:sz w:val="32"/>
          <w:szCs w:val="32"/>
        </w:rPr>
        <w:t>应急响应</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Ⅳ</w:t>
      </w:r>
      <w:r w:rsidRPr="00536637">
        <w:rPr>
          <w:rFonts w:ascii="仿宋_GB2312" w:eastAsia="仿宋_GB2312" w:hAnsi="仿宋" w:cs="宋体"/>
          <w:sz w:val="32"/>
          <w:szCs w:val="32"/>
        </w:rPr>
        <w:t>级</w:t>
      </w:r>
      <w:r w:rsidRPr="00536637">
        <w:rPr>
          <w:rFonts w:ascii="仿宋_GB2312" w:eastAsia="仿宋_GB2312" w:hAnsi="仿宋" w:cs="宋体" w:hint="eastAsia"/>
          <w:sz w:val="32"/>
          <w:szCs w:val="32"/>
        </w:rPr>
        <w:t>（一般）自然灾害发生后，涉及城市轨道交通运营和公路工程相关的由应急领导小组办公室启动Ⅳ</w:t>
      </w:r>
      <w:r w:rsidRPr="00536637">
        <w:rPr>
          <w:rFonts w:ascii="仿宋_GB2312" w:eastAsia="仿宋_GB2312" w:hAnsi="仿宋" w:cs="宋体"/>
          <w:sz w:val="32"/>
          <w:szCs w:val="32"/>
        </w:rPr>
        <w:t>级</w:t>
      </w:r>
      <w:r w:rsidRPr="00536637">
        <w:rPr>
          <w:rFonts w:ascii="仿宋_GB2312" w:eastAsia="仿宋_GB2312" w:hAnsi="仿宋" w:cs="宋体" w:hint="eastAsia"/>
          <w:sz w:val="32"/>
          <w:szCs w:val="32"/>
        </w:rPr>
        <w:t>应急预案，授权由信息核实责任单位进行处置；涉及道路运输、水路运输、港口的由责任接警单位启动Ⅳ</w:t>
      </w:r>
      <w:r w:rsidRPr="00536637">
        <w:rPr>
          <w:rFonts w:ascii="仿宋_GB2312" w:eastAsia="仿宋_GB2312" w:hAnsi="仿宋" w:cs="宋体"/>
          <w:sz w:val="32"/>
          <w:szCs w:val="32"/>
        </w:rPr>
        <w:t>级</w:t>
      </w:r>
      <w:r w:rsidRPr="00536637">
        <w:rPr>
          <w:rFonts w:ascii="仿宋_GB2312" w:eastAsia="仿宋_GB2312" w:hAnsi="仿宋" w:cs="宋体" w:hint="eastAsia"/>
          <w:sz w:val="32"/>
          <w:szCs w:val="32"/>
        </w:rPr>
        <w:t>应急预案并进行处置，各相关单位及时将现场情况上报应急领导小组办公室。</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应急领导小组办公室根据事态发展，做好应急响应升级的准备工作。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4）响应升级</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当交通运输行业自然灾害不能有效处置或者有进一步扩大、发展的趋势，超出应急处置程序启动机构（单位）应急处置能力时，及时报请当地政府或上一级交通运输主管部门启动上一级应急预案实施救援。</w:t>
      </w:r>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111" w:name="_Toc459216509"/>
      <w:bookmarkStart w:id="112" w:name="_Toc467079225"/>
      <w:bookmarkStart w:id="113" w:name="_Toc482870336"/>
      <w:r w:rsidRPr="00536637">
        <w:rPr>
          <w:rFonts w:ascii="仿宋_GB2312" w:eastAsia="仿宋_GB2312"/>
          <w:b/>
          <w:sz w:val="32"/>
          <w:szCs w:val="32"/>
        </w:rPr>
        <w:t>5.处置措施</w:t>
      </w:r>
      <w:bookmarkEnd w:id="111"/>
      <w:bookmarkEnd w:id="112"/>
      <w:bookmarkEnd w:id="113"/>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交通运输行业自然灾害可以分为四大类，各相关单位按照自然灾害的类别和性质选择采取以下措施：</w:t>
      </w:r>
    </w:p>
    <w:p w:rsidR="00ED06B7" w:rsidRPr="00536637" w:rsidRDefault="00ED06B7" w:rsidP="00ED06B7">
      <w:pPr>
        <w:adjustRightInd w:val="0"/>
        <w:snapToGrid w:val="0"/>
        <w:spacing w:line="560" w:lineRule="exact"/>
        <w:ind w:firstLineChars="200" w:firstLine="643"/>
        <w:rPr>
          <w:rFonts w:ascii="仿宋_GB2312" w:eastAsia="仿宋_GB2312" w:hAnsi="仿宋"/>
          <w:b/>
          <w:sz w:val="32"/>
          <w:szCs w:val="32"/>
        </w:rPr>
      </w:pPr>
      <w:r w:rsidRPr="00536637">
        <w:rPr>
          <w:rFonts w:ascii="仿宋_GB2312" w:eastAsia="仿宋_GB2312" w:hAnsi="仿宋" w:hint="eastAsia"/>
          <w:b/>
          <w:sz w:val="32"/>
          <w:szCs w:val="32"/>
        </w:rPr>
        <w:t>（</w:t>
      </w:r>
      <w:r w:rsidRPr="00536637">
        <w:rPr>
          <w:rFonts w:ascii="仿宋_GB2312" w:eastAsia="仿宋_GB2312" w:hAnsi="仿宋"/>
          <w:b/>
          <w:sz w:val="32"/>
          <w:szCs w:val="32"/>
        </w:rPr>
        <w:t>1）</w:t>
      </w:r>
      <w:r w:rsidRPr="00536637">
        <w:rPr>
          <w:rFonts w:ascii="仿宋_GB2312" w:eastAsia="仿宋_GB2312" w:hAnsi="仿宋" w:hint="eastAsia"/>
          <w:b/>
          <w:sz w:val="32"/>
          <w:szCs w:val="32"/>
        </w:rPr>
        <w:t>自然灾害引发的公路受损事件的应急处置</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①自然灾害发生后，立即启动相关应急预案，有关人员迅速赶赴现场，成立现场应急指挥机构，制订处置方案，并组织实施。</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2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②</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自然灾害造成公路通行困难时，协助公安交警部门采取交通管制措施，设立现场警示标志，维护现场的交通通行秩序。</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3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③</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自然灾害造成公路、桥梁阻断、损伤、破坏，立即组</w:t>
      </w:r>
      <w:r w:rsidRPr="00536637">
        <w:rPr>
          <w:rFonts w:ascii="仿宋_GB2312" w:eastAsia="仿宋_GB2312" w:hAnsi="仿宋" w:cs="宋体" w:hint="eastAsia"/>
          <w:sz w:val="32"/>
          <w:szCs w:val="32"/>
        </w:rPr>
        <w:lastRenderedPageBreak/>
        <w:t>织人员对受损公路和桥梁进行加固、抢修，必要时可以向单位和个人征用应急抢险救援所需设备、设施、交通工具和其他物资。短期内不能恢复通行时，要迅速发布绕行通告。</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4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④</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主动服从当地政府发出的决定、命令，配合当地政府采取的应急处置措施，做好本单位的应急救援工作，并积极组织人员参加所在地的应急救援和处置工作。</w:t>
      </w:r>
    </w:p>
    <w:p w:rsidR="00ED06B7" w:rsidRPr="00536637" w:rsidRDefault="00ED06B7" w:rsidP="00ED06B7">
      <w:pPr>
        <w:adjustRightInd w:val="0"/>
        <w:snapToGrid w:val="0"/>
        <w:spacing w:line="560" w:lineRule="exact"/>
        <w:ind w:firstLineChars="200" w:firstLine="643"/>
        <w:rPr>
          <w:rFonts w:ascii="仿宋_GB2312" w:eastAsia="仿宋_GB2312" w:hAnsi="仿宋"/>
          <w:b/>
          <w:sz w:val="32"/>
          <w:szCs w:val="32"/>
        </w:rPr>
      </w:pPr>
      <w:r w:rsidRPr="00536637">
        <w:rPr>
          <w:rFonts w:ascii="仿宋_GB2312" w:eastAsia="仿宋_GB2312" w:hAnsi="仿宋" w:hint="eastAsia"/>
          <w:b/>
          <w:sz w:val="32"/>
          <w:szCs w:val="32"/>
        </w:rPr>
        <w:t>（</w:t>
      </w:r>
      <w:r w:rsidRPr="00536637">
        <w:rPr>
          <w:rFonts w:ascii="仿宋_GB2312" w:eastAsia="仿宋_GB2312" w:hAnsi="仿宋"/>
          <w:b/>
          <w:sz w:val="32"/>
          <w:szCs w:val="32"/>
        </w:rPr>
        <w:t>2）</w:t>
      </w:r>
      <w:r w:rsidRPr="00536637">
        <w:rPr>
          <w:rFonts w:ascii="仿宋_GB2312" w:eastAsia="仿宋_GB2312" w:hAnsi="仿宋" w:hint="eastAsia"/>
          <w:b/>
          <w:sz w:val="32"/>
          <w:szCs w:val="32"/>
        </w:rPr>
        <w:t>自然灾害引发的港口受损事件的应急处置</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①自然灾害发生后，市港航管理局立即启动相关应急预案，有关领导及人员应迅速赶赴现场，成立现场应急指挥机构，制定处置方案，并组织实施。</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2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②</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自然灾害造成出港航道堵塞、中断、通航设施严重损坏及社会影响恶劣的，应加强对灾害及其危害的现场监控并协助采取应急措施减少或避免危害，保证安全通航。</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3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③</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自然灾害造成港口瘫痪的，要配合海事、公安对相关区域采取交通管制措施，防止事态进一步扩大，加强对灾害及其危害的监控。</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4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④</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主动服从当地政府发布的决定、命令，配合当地政府采取的应急处置措施。</w:t>
      </w:r>
    </w:p>
    <w:p w:rsidR="00ED06B7" w:rsidRPr="00536637" w:rsidRDefault="00ED06B7" w:rsidP="00ED06B7">
      <w:pPr>
        <w:adjustRightInd w:val="0"/>
        <w:snapToGrid w:val="0"/>
        <w:spacing w:line="560" w:lineRule="exact"/>
        <w:ind w:firstLineChars="200" w:firstLine="643"/>
        <w:rPr>
          <w:rFonts w:ascii="仿宋_GB2312" w:eastAsia="仿宋_GB2312" w:hAnsi="仿宋"/>
          <w:b/>
          <w:sz w:val="32"/>
          <w:szCs w:val="32"/>
        </w:rPr>
      </w:pPr>
      <w:r w:rsidRPr="00536637">
        <w:rPr>
          <w:rFonts w:ascii="仿宋_GB2312" w:eastAsia="仿宋_GB2312" w:hAnsi="仿宋" w:hint="eastAsia"/>
          <w:b/>
          <w:sz w:val="32"/>
          <w:szCs w:val="32"/>
        </w:rPr>
        <w:t>（</w:t>
      </w:r>
      <w:r w:rsidRPr="00536637">
        <w:rPr>
          <w:rFonts w:ascii="仿宋_GB2312" w:eastAsia="仿宋_GB2312" w:hAnsi="仿宋"/>
          <w:b/>
          <w:sz w:val="32"/>
          <w:szCs w:val="32"/>
        </w:rPr>
        <w:t>3）</w:t>
      </w:r>
      <w:r w:rsidRPr="00536637">
        <w:rPr>
          <w:rFonts w:ascii="仿宋_GB2312" w:eastAsia="仿宋_GB2312" w:hAnsi="仿宋" w:hint="eastAsia"/>
          <w:b/>
          <w:sz w:val="32"/>
          <w:szCs w:val="32"/>
        </w:rPr>
        <w:t>自然灾害引发的旅客滞留事件的应急处置</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①自然灾害造成客运枢纽运行中断、大量旅客滞留时，市道路运输管理局和市港航管理局立即启动相关运输保障专项应急预案，组织应急预备车辆、船舶，按要求开展应急处置工作。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2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②</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交通运输经营单位要优先运送处置灾害所需物资、设</w:t>
      </w:r>
      <w:r w:rsidRPr="00536637">
        <w:rPr>
          <w:rFonts w:ascii="仿宋_GB2312" w:eastAsia="仿宋_GB2312" w:hAnsi="仿宋" w:cs="宋体" w:hint="eastAsia"/>
          <w:sz w:val="32"/>
          <w:szCs w:val="32"/>
        </w:rPr>
        <w:lastRenderedPageBreak/>
        <w:t>备、应急救援人员和受到灾害损害的人员。</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3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③</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各单位要根据实际情况，科学合理安排运输力量，在最短的时间内到达指定地点，抢运人员、紧急物资，确保运输安全、及时、准确、高效。</w:t>
      </w:r>
    </w:p>
    <w:p w:rsidR="00ED06B7" w:rsidRPr="00536637" w:rsidRDefault="00ED06B7" w:rsidP="00ED06B7">
      <w:pPr>
        <w:adjustRightInd w:val="0"/>
        <w:snapToGrid w:val="0"/>
        <w:spacing w:line="560" w:lineRule="exact"/>
        <w:ind w:firstLineChars="200" w:firstLine="643"/>
        <w:rPr>
          <w:rFonts w:ascii="仿宋_GB2312" w:eastAsia="仿宋_GB2312" w:hAnsi="仿宋" w:cs="宋体"/>
          <w:b/>
          <w:sz w:val="32"/>
          <w:szCs w:val="32"/>
        </w:rPr>
      </w:pPr>
      <w:r w:rsidRPr="00536637">
        <w:rPr>
          <w:rFonts w:ascii="仿宋_GB2312" w:eastAsia="仿宋_GB2312" w:hAnsi="仿宋" w:cs="宋体" w:hint="eastAsia"/>
          <w:b/>
          <w:sz w:val="32"/>
          <w:szCs w:val="32"/>
        </w:rPr>
        <w:t>（</w:t>
      </w:r>
      <w:r w:rsidRPr="00536637">
        <w:rPr>
          <w:rFonts w:ascii="仿宋_GB2312" w:eastAsia="仿宋_GB2312" w:hAnsi="仿宋" w:cs="宋体"/>
          <w:b/>
          <w:sz w:val="32"/>
          <w:szCs w:val="32"/>
        </w:rPr>
        <w:t>4）</w:t>
      </w:r>
      <w:r w:rsidRPr="00536637">
        <w:rPr>
          <w:rFonts w:ascii="仿宋_GB2312" w:eastAsia="仿宋_GB2312" w:hAnsi="仿宋" w:hint="eastAsia"/>
          <w:b/>
          <w:sz w:val="32"/>
          <w:szCs w:val="32"/>
        </w:rPr>
        <w:t>自然灾害引发的城市轨道交通运营突发事件的应急处置</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①自然灾害发生后，交通运输主管部门和轨道交通运营企业立即启动相关应急预案，并及时发布避灾通知，必要时要求运营单位停止运营和施工。</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2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②</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及时通过电视、电台、告示牌、站内广播、站内电子显示屏等有效告知手段，发布车站封闭、运营线路调整等事件信息。</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3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③</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组织运营单位做好乘客紧急疏散、情绪安抚和救护工作。可根据实际情况，派相关工作人员到现场迅速疏散站内、车厢内乘客，组织乘客自救，同时封闭车站，劝阻乘客进入。</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xml:space="preserve"> = 4 \* GB3 </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sz w:val="32"/>
          <w:szCs w:val="32"/>
        </w:rPr>
        <w:t>④</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积极开展现场救援、抢修等处置工作。按照先救人、</w:t>
      </w:r>
      <w:proofErr w:type="gramStart"/>
      <w:r w:rsidRPr="00536637">
        <w:rPr>
          <w:rFonts w:ascii="仿宋_GB2312" w:eastAsia="仿宋_GB2312" w:hAnsi="仿宋" w:cs="宋体" w:hint="eastAsia"/>
          <w:sz w:val="32"/>
          <w:szCs w:val="32"/>
        </w:rPr>
        <w:t>后救物</w:t>
      </w:r>
      <w:proofErr w:type="gramEnd"/>
      <w:r w:rsidRPr="00536637">
        <w:rPr>
          <w:rFonts w:ascii="仿宋_GB2312" w:eastAsia="仿宋_GB2312" w:hAnsi="仿宋" w:cs="宋体" w:hint="eastAsia"/>
          <w:sz w:val="32"/>
          <w:szCs w:val="32"/>
        </w:rPr>
        <w:t>，先抢救通信、供电等要害部位设施，后抢救一般设施的原则开展抢救工作。</w:t>
      </w:r>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114" w:name="_Toc459216510"/>
      <w:bookmarkStart w:id="115" w:name="_Toc467079226"/>
      <w:bookmarkStart w:id="116" w:name="_Toc482870337"/>
      <w:r w:rsidRPr="00536637">
        <w:rPr>
          <w:rFonts w:ascii="仿宋_GB2312" w:eastAsia="仿宋_GB2312"/>
          <w:b/>
          <w:sz w:val="32"/>
          <w:szCs w:val="32"/>
        </w:rPr>
        <w:t>6.信息共享和处理</w:t>
      </w:r>
      <w:bookmarkEnd w:id="114"/>
      <w:bookmarkEnd w:id="115"/>
      <w:bookmarkEnd w:id="116"/>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1）快速应急信息系统</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现场应急指挥机构采用移动通讯设备，通过无线通信网络进行通信联络。</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2）现场信息采集</w:t>
      </w:r>
      <w:r w:rsidRPr="00536637">
        <w:rPr>
          <w:rFonts w:ascii="仿宋_GB2312" w:eastAsia="仿宋_GB2312" w:hAnsi="仿宋" w:cs="宋体"/>
          <w:sz w:val="32"/>
          <w:szCs w:val="32"/>
        </w:rPr>
        <w:tab/>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现场信息包括：包括交通设施损毁、损坏程度，客、货</w:t>
      </w:r>
      <w:r w:rsidRPr="00536637">
        <w:rPr>
          <w:rFonts w:ascii="仿宋_GB2312" w:eastAsia="仿宋_GB2312" w:hAnsi="仿宋" w:cs="宋体" w:hint="eastAsia"/>
          <w:sz w:val="32"/>
          <w:szCs w:val="32"/>
        </w:rPr>
        <w:lastRenderedPageBreak/>
        <w:t>运交通受影响程度，人员伤亡（包括下落不明的人数）情况，初步估计的交通运输行业直接经济损失情况；自然灾害的现状、发展趋势及控制情况；现场救援进展情况和现场救援队伍情况；现场救援物资供应情况。现场信息由现场应急指挥机构采集，及时向上级部门报告，并按照有关规定向社会公开。</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3）市外信息通报</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自然灾害涉及或影响到本市行政区域外的，按照有关规定由市交通运输局及时与所涉及或者影响的相关城市的交通运输主管部门得联系，通报有关情况。</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4）涉外、涉港澳台</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自然灾害中有外籍或者港澳台人员伤亡、失踪、被困的，或者可能影响到海外的，及时报市人民政府，并由市交通运输局会同市外事局等部门按照国家有关规定上报省交通运输厅及有关部门。</w:t>
      </w:r>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117" w:name="_Toc459216511"/>
      <w:bookmarkStart w:id="118" w:name="_Toc467079227"/>
      <w:bookmarkStart w:id="119" w:name="_Toc482870338"/>
      <w:r w:rsidRPr="00536637">
        <w:rPr>
          <w:rFonts w:ascii="仿宋_GB2312" w:eastAsia="仿宋_GB2312"/>
          <w:b/>
          <w:sz w:val="32"/>
          <w:szCs w:val="32"/>
        </w:rPr>
        <w:t>7.信息发布</w:t>
      </w:r>
      <w:bookmarkEnd w:id="117"/>
      <w:bookmarkEnd w:id="118"/>
      <w:bookmarkEnd w:id="119"/>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1）交通</w:t>
      </w:r>
      <w:r w:rsidRPr="00536637">
        <w:rPr>
          <w:rFonts w:ascii="仿宋_GB2312" w:eastAsia="仿宋_GB2312" w:hAnsi="仿宋" w:cs="宋体" w:hint="eastAsia"/>
          <w:sz w:val="32"/>
          <w:szCs w:val="32"/>
        </w:rPr>
        <w:t>运输行业自然灾害信息与应急处置信息由市交通运输局办公室组织统一对外发布、调整或者解除。必要时，与市新闻办沟通协调。</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2）信息发布应明确</w:t>
      </w:r>
      <w:r w:rsidRPr="00536637">
        <w:rPr>
          <w:rFonts w:ascii="仿宋_GB2312" w:eastAsia="仿宋_GB2312" w:hAnsi="仿宋" w:cs="宋体" w:hint="eastAsia"/>
          <w:sz w:val="32"/>
          <w:szCs w:val="32"/>
        </w:rPr>
        <w:t>灾害发生的地点、性质、交通设施损毁损坏程度、客货运交通受影响程度、人员伤亡和财产损失情况、救援进展情况、可能影响范围、预计影响时间、安全警示事项以及临时交通措施等。</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3）信息发布的主要形式包括授权发布、提供新闻通</w:t>
      </w:r>
      <w:r w:rsidRPr="00536637">
        <w:rPr>
          <w:rFonts w:ascii="仿宋_GB2312" w:eastAsia="仿宋_GB2312" w:hAnsi="仿宋" w:cs="宋体"/>
          <w:sz w:val="32"/>
          <w:szCs w:val="32"/>
        </w:rPr>
        <w:lastRenderedPageBreak/>
        <w:t>稿、组织报道、接受记者采访、举行新闻发布会等，通过和事发地主要新闻媒体、重点新闻网站、市交通运输局网站和手机短信等发布信息。</w:t>
      </w:r>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120" w:name="_Toc456874263"/>
      <w:bookmarkStart w:id="121" w:name="_Toc459216512"/>
      <w:bookmarkStart w:id="122" w:name="_Toc467079228"/>
      <w:bookmarkStart w:id="123" w:name="_Toc482870339"/>
      <w:r w:rsidRPr="00536637">
        <w:rPr>
          <w:rFonts w:ascii="仿宋_GB2312" w:eastAsia="仿宋_GB2312"/>
          <w:b/>
          <w:sz w:val="32"/>
          <w:szCs w:val="32"/>
        </w:rPr>
        <w:t>8.应急结束</w:t>
      </w:r>
      <w:bookmarkEnd w:id="120"/>
      <w:bookmarkEnd w:id="121"/>
      <w:bookmarkEnd w:id="122"/>
      <w:bookmarkEnd w:id="123"/>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交通运输行业自然灾害相关险情与危害得到控制后，现场应急指挥机构停止相关应急处置措施，应急处置工作结束后，现场应急指挥机构予以撤销。应急响应由</w:t>
      </w:r>
      <w:proofErr w:type="gramStart"/>
      <w:r w:rsidRPr="00536637">
        <w:rPr>
          <w:rFonts w:ascii="仿宋_GB2312" w:eastAsia="仿宋_GB2312" w:hAnsi="仿宋" w:cs="宋体" w:hint="eastAsia"/>
          <w:sz w:val="32"/>
          <w:szCs w:val="32"/>
        </w:rPr>
        <w:t>原启动</w:t>
      </w:r>
      <w:proofErr w:type="gramEnd"/>
      <w:r w:rsidRPr="00536637">
        <w:rPr>
          <w:rFonts w:ascii="仿宋_GB2312" w:eastAsia="仿宋_GB2312" w:hAnsi="仿宋" w:cs="宋体" w:hint="eastAsia"/>
          <w:sz w:val="32"/>
          <w:szCs w:val="32"/>
        </w:rPr>
        <w:t>机构宣布终止。</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24" w:name="_Toc456874264"/>
      <w:bookmarkStart w:id="125" w:name="_Toc459216513"/>
      <w:bookmarkStart w:id="126" w:name="_Toc467079229"/>
      <w:bookmarkStart w:id="127" w:name="_Toc482870340"/>
      <w:r w:rsidRPr="00536637">
        <w:rPr>
          <w:rFonts w:ascii="楷体_GB2312" w:eastAsia="楷体_GB2312" w:hint="eastAsia"/>
          <w:b/>
          <w:sz w:val="32"/>
          <w:szCs w:val="32"/>
        </w:rPr>
        <w:t>（三）</w:t>
      </w:r>
      <w:r w:rsidRPr="00536637">
        <w:rPr>
          <w:rFonts w:ascii="楷体_GB2312" w:eastAsia="楷体_GB2312"/>
          <w:b/>
          <w:sz w:val="32"/>
          <w:szCs w:val="32"/>
        </w:rPr>
        <w:t>恢复与重建</w:t>
      </w:r>
      <w:bookmarkEnd w:id="124"/>
      <w:bookmarkEnd w:id="125"/>
      <w:bookmarkEnd w:id="126"/>
      <w:bookmarkEnd w:id="127"/>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128" w:name="_Toc456874265"/>
      <w:bookmarkStart w:id="129" w:name="_Toc459216514"/>
      <w:bookmarkStart w:id="130" w:name="_Toc467079230"/>
      <w:bookmarkStart w:id="131" w:name="_Toc482870341"/>
      <w:r w:rsidRPr="00536637">
        <w:rPr>
          <w:rFonts w:ascii="仿宋_GB2312" w:eastAsia="仿宋_GB2312"/>
          <w:b/>
          <w:sz w:val="32"/>
          <w:szCs w:val="32"/>
        </w:rPr>
        <w:t>1.善后处置</w:t>
      </w:r>
      <w:bookmarkEnd w:id="128"/>
      <w:bookmarkEnd w:id="129"/>
      <w:bookmarkEnd w:id="130"/>
      <w:bookmarkEnd w:id="131"/>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市交通运输局会同相关部门（单位）开展交通运输行业自然灾害的善后处置工作，包括人员安置、补偿，征用物资补偿，车辆调度补偿等事项。尽快消除灾害影响，妥善安置和慰问受害及影响人员，保证社会稳定，尽快恢复正常秩序。</w:t>
      </w:r>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132" w:name="_Toc456874266"/>
      <w:bookmarkStart w:id="133" w:name="_Toc459216515"/>
      <w:bookmarkStart w:id="134" w:name="_Toc467079231"/>
      <w:bookmarkStart w:id="135" w:name="_Toc482870342"/>
      <w:r w:rsidRPr="00536637">
        <w:rPr>
          <w:rFonts w:ascii="仿宋_GB2312" w:eastAsia="仿宋_GB2312"/>
          <w:b/>
          <w:sz w:val="32"/>
          <w:szCs w:val="32"/>
        </w:rPr>
        <w:t>2.调查评估</w:t>
      </w:r>
      <w:bookmarkEnd w:id="132"/>
      <w:bookmarkEnd w:id="133"/>
      <w:bookmarkEnd w:id="134"/>
      <w:bookmarkEnd w:id="135"/>
    </w:p>
    <w:p w:rsidR="00ED06B7" w:rsidRPr="00536637" w:rsidRDefault="00ED06B7" w:rsidP="00ED06B7">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1）</w:t>
      </w:r>
      <w:r w:rsidRPr="00536637">
        <w:rPr>
          <w:rFonts w:ascii="仿宋_GB2312" w:eastAsia="仿宋_GB2312" w:hAnsi="仿宋" w:cs="宋体" w:hint="eastAsia"/>
          <w:sz w:val="32"/>
          <w:szCs w:val="32"/>
        </w:rPr>
        <w:t>应急处置工作结束后，各有关单位对交通运输行业自然灾害应急处置情况进行评估，完成应急救援工作情况总结报告。应急救援工作情况总结报告包括以下主要内容：</w:t>
      </w:r>
    </w:p>
    <w:p w:rsidR="00ED06B7" w:rsidRPr="00536637" w:rsidRDefault="00ED06B7" w:rsidP="00ED06B7">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1 \* GB3</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noProof/>
          <w:sz w:val="32"/>
          <w:szCs w:val="32"/>
        </w:rPr>
        <w:t>①</w:t>
      </w:r>
      <w:r w:rsidRPr="00536637">
        <w:rPr>
          <w:rFonts w:ascii="仿宋_GB2312" w:eastAsia="仿宋_GB2312" w:hAnsi="仿宋" w:cs="宋体"/>
          <w:sz w:val="32"/>
          <w:szCs w:val="32"/>
        </w:rPr>
        <w:fldChar w:fldCharType="end"/>
      </w:r>
      <w:r w:rsidRPr="00536637">
        <w:rPr>
          <w:rFonts w:ascii="仿宋_GB2312" w:eastAsia="仿宋_GB2312" w:hAnsi="仿宋" w:cs="宋体"/>
          <w:sz w:val="32"/>
          <w:szCs w:val="32"/>
        </w:rPr>
        <w:t>交通运输行业自然灾害</w:t>
      </w:r>
      <w:r w:rsidRPr="00536637">
        <w:rPr>
          <w:rFonts w:ascii="仿宋_GB2312" w:eastAsia="仿宋_GB2312" w:hAnsi="仿宋" w:cs="宋体" w:hint="eastAsia"/>
          <w:sz w:val="32"/>
          <w:szCs w:val="32"/>
        </w:rPr>
        <w:t>发生、报告及救援经过；</w:t>
      </w:r>
    </w:p>
    <w:p w:rsidR="00ED06B7" w:rsidRPr="00536637" w:rsidRDefault="00ED06B7" w:rsidP="00ED06B7">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2 \* GB3</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noProof/>
          <w:sz w:val="32"/>
          <w:szCs w:val="32"/>
        </w:rPr>
        <w:t>②</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应急预案启动和执行情况；</w:t>
      </w:r>
    </w:p>
    <w:p w:rsidR="00ED06B7" w:rsidRPr="00536637" w:rsidRDefault="00ED06B7" w:rsidP="00ED06B7">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3 \* GB3</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noProof/>
          <w:sz w:val="32"/>
          <w:szCs w:val="32"/>
        </w:rPr>
        <w:t>③</w:t>
      </w:r>
      <w:r w:rsidRPr="00536637">
        <w:rPr>
          <w:rFonts w:ascii="仿宋_GB2312" w:eastAsia="仿宋_GB2312" w:hAnsi="仿宋" w:cs="宋体"/>
          <w:sz w:val="32"/>
          <w:szCs w:val="32"/>
        </w:rPr>
        <w:fldChar w:fldCharType="end"/>
      </w:r>
      <w:r w:rsidRPr="00536637">
        <w:rPr>
          <w:rFonts w:ascii="仿宋_GB2312" w:eastAsia="仿宋_GB2312" w:hAnsi="仿宋" w:cs="宋体"/>
          <w:sz w:val="32"/>
          <w:szCs w:val="32"/>
        </w:rPr>
        <w:t>交通运输行业自然灾害</w:t>
      </w:r>
      <w:r w:rsidRPr="00536637">
        <w:rPr>
          <w:rFonts w:ascii="仿宋_GB2312" w:eastAsia="仿宋_GB2312" w:hAnsi="仿宋" w:cs="宋体" w:hint="eastAsia"/>
          <w:sz w:val="32"/>
          <w:szCs w:val="32"/>
        </w:rPr>
        <w:t>现场应急救援指挥部成立及组织情况；</w:t>
      </w:r>
    </w:p>
    <w:p w:rsidR="00ED06B7" w:rsidRPr="00536637" w:rsidRDefault="00ED06B7" w:rsidP="00ED06B7">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4 \* GB3</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noProof/>
          <w:sz w:val="32"/>
          <w:szCs w:val="32"/>
        </w:rPr>
        <w:t>④</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专业救援队伍、专家、装备、物质及社会资源的调用情况；</w:t>
      </w:r>
    </w:p>
    <w:p w:rsidR="00ED06B7" w:rsidRPr="00536637" w:rsidRDefault="00ED06B7" w:rsidP="00ED06B7">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sz w:val="32"/>
          <w:szCs w:val="32"/>
        </w:rPr>
        <w:lastRenderedPageBreak/>
        <w:fldChar w:fldCharType="begin"/>
      </w:r>
      <w:r w:rsidRPr="00536637">
        <w:rPr>
          <w:rFonts w:ascii="仿宋_GB2312" w:eastAsia="仿宋_GB2312" w:hAnsi="仿宋" w:cs="宋体"/>
          <w:sz w:val="32"/>
          <w:szCs w:val="32"/>
        </w:rPr>
        <w:instrText>= 5 \* GB3</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noProof/>
          <w:sz w:val="32"/>
          <w:szCs w:val="32"/>
        </w:rPr>
        <w:t>⑤</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灾害抢救方案及措施的制定和执行情况；</w:t>
      </w:r>
    </w:p>
    <w:p w:rsidR="00ED06B7" w:rsidRPr="00536637" w:rsidRDefault="00ED06B7" w:rsidP="00ED06B7">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6 \* GB3</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noProof/>
          <w:sz w:val="32"/>
          <w:szCs w:val="32"/>
        </w:rPr>
        <w:t>⑥</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灾害发生原因和责任调查分析结论；</w:t>
      </w:r>
    </w:p>
    <w:p w:rsidR="00ED06B7" w:rsidRPr="00536637" w:rsidRDefault="00ED06B7" w:rsidP="00ED06B7">
      <w:pPr>
        <w:adjustRightInd w:val="0"/>
        <w:snapToGrid w:val="0"/>
        <w:spacing w:line="560" w:lineRule="exact"/>
        <w:ind w:firstLine="645"/>
        <w:rPr>
          <w:rFonts w:ascii="仿宋_GB2312" w:eastAsia="仿宋_GB2312" w:hAnsi="仿宋" w:cs="宋体"/>
          <w:sz w:val="32"/>
          <w:szCs w:val="32"/>
        </w:rPr>
      </w:pPr>
      <w:r w:rsidRPr="00536637">
        <w:rPr>
          <w:rFonts w:ascii="仿宋_GB2312" w:eastAsia="仿宋_GB2312" w:hAnsi="仿宋" w:cs="宋体"/>
          <w:sz w:val="32"/>
          <w:szCs w:val="32"/>
        </w:rPr>
        <w:fldChar w:fldCharType="begin"/>
      </w:r>
      <w:r w:rsidRPr="00536637">
        <w:rPr>
          <w:rFonts w:ascii="仿宋_GB2312" w:eastAsia="仿宋_GB2312" w:hAnsi="仿宋" w:cs="宋体"/>
          <w:sz w:val="32"/>
          <w:szCs w:val="32"/>
        </w:rPr>
        <w:instrText>= 7 \* GB3</w:instrText>
      </w:r>
      <w:r w:rsidRPr="00536637">
        <w:rPr>
          <w:rFonts w:ascii="仿宋_GB2312" w:eastAsia="仿宋_GB2312" w:hAnsi="仿宋" w:cs="宋体"/>
          <w:sz w:val="32"/>
          <w:szCs w:val="32"/>
        </w:rPr>
        <w:fldChar w:fldCharType="separate"/>
      </w:r>
      <w:r w:rsidRPr="00536637">
        <w:rPr>
          <w:rFonts w:ascii="仿宋_GB2312" w:eastAsia="仿宋_GB2312" w:hAnsi="仿宋" w:cs="宋体" w:hint="eastAsia"/>
          <w:noProof/>
          <w:sz w:val="32"/>
          <w:szCs w:val="32"/>
        </w:rPr>
        <w:t>⑦</w:t>
      </w:r>
      <w:r w:rsidRPr="00536637">
        <w:rPr>
          <w:rFonts w:ascii="仿宋_GB2312" w:eastAsia="仿宋_GB2312" w:hAnsi="仿宋" w:cs="宋体"/>
          <w:sz w:val="32"/>
          <w:szCs w:val="32"/>
        </w:rPr>
        <w:fldChar w:fldCharType="end"/>
      </w:r>
      <w:r w:rsidRPr="00536637">
        <w:rPr>
          <w:rFonts w:ascii="仿宋_GB2312" w:eastAsia="仿宋_GB2312" w:hAnsi="仿宋" w:cs="宋体" w:hint="eastAsia"/>
          <w:sz w:val="32"/>
          <w:szCs w:val="32"/>
        </w:rPr>
        <w:t>经验教训总结及改进建议。</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w:t>
      </w:r>
      <w:r w:rsidRPr="00536637">
        <w:rPr>
          <w:rFonts w:ascii="仿宋_GB2312" w:eastAsia="仿宋_GB2312" w:hAnsi="仿宋" w:cs="宋体"/>
          <w:sz w:val="32"/>
          <w:szCs w:val="32"/>
        </w:rPr>
        <w:t>2</w:t>
      </w:r>
      <w:r w:rsidRPr="00536637">
        <w:rPr>
          <w:rFonts w:ascii="仿宋_GB2312" w:eastAsia="仿宋_GB2312" w:hAnsi="仿宋" w:cs="宋体" w:hint="eastAsia"/>
          <w:sz w:val="32"/>
          <w:szCs w:val="32"/>
        </w:rPr>
        <w:t>）各有关单位每年要对本部门职责范围内的自然灾害救援和应急管理工作进行认真的汇总分析，并形成年度应急救援工作报告，报应急领导小组。</w:t>
      </w:r>
    </w:p>
    <w:p w:rsidR="00ED06B7" w:rsidRPr="00536637" w:rsidRDefault="00ED06B7" w:rsidP="00ED06B7">
      <w:pPr>
        <w:adjustRightInd w:val="0"/>
        <w:snapToGrid w:val="0"/>
        <w:spacing w:line="560" w:lineRule="exact"/>
        <w:ind w:firstLineChars="200" w:firstLine="643"/>
        <w:outlineLvl w:val="2"/>
        <w:rPr>
          <w:rFonts w:ascii="仿宋_GB2312" w:eastAsia="仿宋_GB2312"/>
          <w:b/>
          <w:sz w:val="32"/>
          <w:szCs w:val="32"/>
        </w:rPr>
      </w:pPr>
      <w:bookmarkStart w:id="136" w:name="_Toc456874267"/>
      <w:bookmarkStart w:id="137" w:name="_Toc459216516"/>
      <w:bookmarkStart w:id="138" w:name="_Toc467079232"/>
      <w:bookmarkStart w:id="139" w:name="_Toc482870343"/>
      <w:r w:rsidRPr="00536637">
        <w:rPr>
          <w:rFonts w:ascii="仿宋_GB2312" w:eastAsia="仿宋_GB2312"/>
          <w:b/>
          <w:sz w:val="32"/>
          <w:szCs w:val="32"/>
        </w:rPr>
        <w:t>3.恢复重建</w:t>
      </w:r>
      <w:bookmarkEnd w:id="136"/>
      <w:bookmarkEnd w:id="137"/>
      <w:bookmarkEnd w:id="138"/>
      <w:bookmarkEnd w:id="139"/>
    </w:p>
    <w:p w:rsidR="00ED06B7" w:rsidRPr="00536637" w:rsidRDefault="00ED06B7" w:rsidP="00ED06B7">
      <w:pPr>
        <w:adjustRightInd w:val="0"/>
        <w:snapToGrid w:val="0"/>
        <w:spacing w:line="560" w:lineRule="exact"/>
        <w:ind w:firstLine="615"/>
        <w:rPr>
          <w:rFonts w:ascii="仿宋_GB2312" w:eastAsia="仿宋_GB2312" w:hAnsi="仿宋" w:cs="宋体"/>
          <w:sz w:val="32"/>
          <w:szCs w:val="32"/>
        </w:rPr>
      </w:pPr>
      <w:r w:rsidRPr="00536637">
        <w:rPr>
          <w:rFonts w:ascii="仿宋_GB2312" w:eastAsia="仿宋_GB2312" w:hAnsi="仿宋" w:cs="宋体"/>
          <w:sz w:val="32"/>
          <w:szCs w:val="32"/>
        </w:rPr>
        <w:t>交通运输行业自然灾害</w:t>
      </w:r>
      <w:r w:rsidRPr="00536637">
        <w:rPr>
          <w:rFonts w:ascii="仿宋_GB2312" w:eastAsia="仿宋_GB2312" w:hint="eastAsia"/>
          <w:sz w:val="32"/>
          <w:szCs w:val="32"/>
        </w:rPr>
        <w:t>应急处置工作结束后，市交通</w:t>
      </w:r>
      <w:r w:rsidRPr="00536637">
        <w:rPr>
          <w:rFonts w:ascii="仿宋_GB2312" w:eastAsia="仿宋_GB2312" w:hAnsi="仿宋" w:cs="宋体" w:hint="eastAsia"/>
          <w:sz w:val="32"/>
          <w:szCs w:val="32"/>
        </w:rPr>
        <w:t>运输局会同相关部门（单位）根据职责分工做好恢复重建工作。</w:t>
      </w:r>
    </w:p>
    <w:p w:rsidR="00ED06B7" w:rsidRPr="00536637" w:rsidRDefault="00ED06B7" w:rsidP="00ED06B7">
      <w:pPr>
        <w:adjustRightInd w:val="0"/>
        <w:snapToGrid w:val="0"/>
        <w:spacing w:beforeLines="50" w:before="156" w:line="560" w:lineRule="exact"/>
        <w:ind w:firstLineChars="200" w:firstLine="640"/>
        <w:outlineLvl w:val="0"/>
        <w:rPr>
          <w:rFonts w:ascii="黑体" w:hAnsi="黑体"/>
        </w:rPr>
      </w:pPr>
      <w:bookmarkStart w:id="140" w:name="_Toc445797970"/>
      <w:bookmarkStart w:id="141" w:name="_Toc446581208"/>
      <w:bookmarkStart w:id="142" w:name="_Toc450748522"/>
      <w:bookmarkStart w:id="143" w:name="_Toc459216517"/>
      <w:bookmarkStart w:id="144" w:name="_Toc467079233"/>
      <w:bookmarkStart w:id="145" w:name="_Toc467183366"/>
      <w:bookmarkStart w:id="146" w:name="_Toc467253693"/>
      <w:bookmarkStart w:id="147" w:name="_Toc482870344"/>
      <w:r w:rsidRPr="00536637">
        <w:rPr>
          <w:rFonts w:ascii="黑体" w:eastAsia="黑体" w:hAnsi="黑体" w:hint="eastAsia"/>
          <w:sz w:val="32"/>
          <w:szCs w:val="32"/>
        </w:rPr>
        <w:t>四、应急保障</w:t>
      </w:r>
      <w:bookmarkEnd w:id="140"/>
      <w:bookmarkEnd w:id="141"/>
      <w:bookmarkEnd w:id="142"/>
      <w:bookmarkEnd w:id="143"/>
      <w:bookmarkEnd w:id="144"/>
      <w:bookmarkEnd w:id="145"/>
      <w:bookmarkEnd w:id="146"/>
      <w:bookmarkEnd w:id="147"/>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48" w:name="_Toc456874269"/>
      <w:bookmarkStart w:id="149" w:name="_Toc459216518"/>
      <w:bookmarkStart w:id="150" w:name="_Toc467079234"/>
      <w:bookmarkStart w:id="151" w:name="_Toc482870345"/>
      <w:r w:rsidRPr="00536637">
        <w:rPr>
          <w:rFonts w:ascii="楷体_GB2312" w:eastAsia="楷体_GB2312" w:hint="eastAsia"/>
          <w:b/>
          <w:sz w:val="32"/>
          <w:szCs w:val="32"/>
        </w:rPr>
        <w:t>（一）应急队伍</w:t>
      </w:r>
      <w:r w:rsidRPr="00536637">
        <w:rPr>
          <w:rFonts w:ascii="楷体_GB2312" w:eastAsia="楷体_GB2312"/>
          <w:b/>
          <w:sz w:val="32"/>
          <w:szCs w:val="32"/>
        </w:rPr>
        <w:t>保障</w:t>
      </w:r>
      <w:bookmarkEnd w:id="148"/>
      <w:bookmarkEnd w:id="149"/>
      <w:bookmarkEnd w:id="150"/>
      <w:bookmarkEnd w:id="151"/>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各有关单位</w:t>
      </w:r>
      <w:r w:rsidRPr="00536637">
        <w:rPr>
          <w:rFonts w:ascii="仿宋_GB2312" w:eastAsia="仿宋_GB2312" w:hAnsi="仿宋" w:cs="宋体" w:hint="eastAsia"/>
          <w:sz w:val="32"/>
          <w:szCs w:val="32"/>
        </w:rPr>
        <w:t>健全完善应急救援力量，负责交通运输行业自然灾害的抢险救援工作，接受</w:t>
      </w:r>
      <w:r w:rsidRPr="00536637">
        <w:rPr>
          <w:rFonts w:ascii="仿宋_GB2312" w:eastAsia="仿宋_GB2312" w:hint="eastAsia"/>
          <w:sz w:val="32"/>
          <w:szCs w:val="32"/>
        </w:rPr>
        <w:t>应急领导小组或其办公室的</w:t>
      </w:r>
      <w:r w:rsidRPr="00536637">
        <w:rPr>
          <w:rFonts w:ascii="仿宋_GB2312" w:eastAsia="仿宋_GB2312" w:hAnsi="仿宋" w:cs="宋体" w:hint="eastAsia"/>
          <w:sz w:val="32"/>
          <w:szCs w:val="32"/>
        </w:rPr>
        <w:t>统一指挥和调度。</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建立救援队伍和专家库，明确各类专家特长、联系方式，加强自然灾害的预测、预防、预警和应急处置等技术的科学研究工作，提高处置交通运输行业自然灾害的专业技术水平。</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52" w:name="_Toc456874270"/>
      <w:bookmarkStart w:id="153" w:name="_Toc459216519"/>
      <w:bookmarkStart w:id="154" w:name="_Toc467079235"/>
      <w:bookmarkStart w:id="155" w:name="_Toc482870346"/>
      <w:r w:rsidRPr="00536637">
        <w:rPr>
          <w:rFonts w:ascii="楷体_GB2312" w:eastAsia="楷体_GB2312" w:hint="eastAsia"/>
          <w:b/>
          <w:sz w:val="32"/>
          <w:szCs w:val="32"/>
        </w:rPr>
        <w:t>（二）</w:t>
      </w:r>
      <w:r w:rsidRPr="00536637">
        <w:rPr>
          <w:rFonts w:ascii="楷体_GB2312" w:eastAsia="楷体_GB2312"/>
          <w:b/>
          <w:sz w:val="32"/>
          <w:szCs w:val="32"/>
        </w:rPr>
        <w:t>财力保障</w:t>
      </w:r>
      <w:bookmarkEnd w:id="152"/>
      <w:bookmarkEnd w:id="153"/>
      <w:bookmarkEnd w:id="154"/>
      <w:bookmarkEnd w:id="155"/>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bookmarkStart w:id="156" w:name="_Toc456874271"/>
      <w:bookmarkStart w:id="157" w:name="_Toc459216520"/>
      <w:r w:rsidRPr="00536637">
        <w:rPr>
          <w:rFonts w:ascii="仿宋_GB2312" w:eastAsia="仿宋_GB2312" w:hint="eastAsia"/>
          <w:sz w:val="32"/>
          <w:szCs w:val="32"/>
        </w:rPr>
        <w:t>应急领导小组协调落实交通运输行业自然灾害应急经费。</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58" w:name="_Toc467079236"/>
      <w:bookmarkStart w:id="159" w:name="_Toc482870347"/>
      <w:r w:rsidRPr="00536637">
        <w:rPr>
          <w:rFonts w:ascii="楷体_GB2312" w:eastAsia="楷体_GB2312" w:hint="eastAsia"/>
          <w:b/>
          <w:sz w:val="32"/>
          <w:szCs w:val="32"/>
        </w:rPr>
        <w:t>（三）</w:t>
      </w:r>
      <w:r w:rsidRPr="00536637">
        <w:rPr>
          <w:rFonts w:ascii="楷体_GB2312" w:eastAsia="楷体_GB2312"/>
          <w:b/>
          <w:sz w:val="32"/>
          <w:szCs w:val="32"/>
        </w:rPr>
        <w:t>物资保障</w:t>
      </w:r>
      <w:bookmarkEnd w:id="156"/>
      <w:bookmarkEnd w:id="157"/>
      <w:bookmarkEnd w:id="158"/>
      <w:bookmarkEnd w:id="159"/>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 w:cs="宋体" w:hint="eastAsia"/>
          <w:sz w:val="32"/>
          <w:szCs w:val="32"/>
        </w:rPr>
        <w:t>各有关单位按照交通运输行业标准要求，负责储备交通运输行业抢险救灾物资、装备、器材，并</w:t>
      </w:r>
      <w:r w:rsidRPr="00536637">
        <w:rPr>
          <w:rFonts w:ascii="仿宋_GB2312" w:eastAsia="仿宋_GB2312" w:hint="eastAsia"/>
          <w:sz w:val="32"/>
          <w:szCs w:val="32"/>
        </w:rPr>
        <w:t>建立统一的应急保</w:t>
      </w:r>
      <w:r w:rsidRPr="00536637">
        <w:rPr>
          <w:rFonts w:ascii="仿宋_GB2312" w:eastAsia="仿宋_GB2312" w:hint="eastAsia"/>
          <w:sz w:val="32"/>
          <w:szCs w:val="32"/>
        </w:rPr>
        <w:lastRenderedPageBreak/>
        <w:t>障资源数据库，实现应急保障资源等信息的共享。</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60" w:name="_Toc456874272"/>
      <w:bookmarkStart w:id="161" w:name="_Toc459216521"/>
      <w:bookmarkStart w:id="162" w:name="_Toc467079237"/>
      <w:bookmarkStart w:id="163" w:name="_Toc482870348"/>
      <w:r w:rsidRPr="00536637">
        <w:rPr>
          <w:rFonts w:ascii="楷体_GB2312" w:eastAsia="楷体_GB2312" w:hint="eastAsia"/>
          <w:b/>
          <w:sz w:val="32"/>
          <w:szCs w:val="32"/>
        </w:rPr>
        <w:t>（四）</w:t>
      </w:r>
      <w:r w:rsidRPr="00536637">
        <w:rPr>
          <w:rFonts w:ascii="楷体_GB2312" w:eastAsia="楷体_GB2312"/>
          <w:b/>
          <w:sz w:val="32"/>
          <w:szCs w:val="32"/>
        </w:rPr>
        <w:t>交通运输保障</w:t>
      </w:r>
      <w:bookmarkEnd w:id="160"/>
      <w:bookmarkEnd w:id="161"/>
      <w:bookmarkEnd w:id="162"/>
      <w:bookmarkEnd w:id="163"/>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各有关单位根据实际情况，组织制定各类交通运输工具的调用方案，及时组织调运应急救援涉及的人员、装备、物资等，做好应急状态下抢险人员、救灾物资的运输保障工作。</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64" w:name="_Toc456874273"/>
      <w:bookmarkStart w:id="165" w:name="_Toc459216522"/>
      <w:bookmarkStart w:id="166" w:name="_Toc467079238"/>
      <w:bookmarkStart w:id="167" w:name="_Toc482870349"/>
      <w:r w:rsidRPr="00536637">
        <w:rPr>
          <w:rFonts w:ascii="楷体_GB2312" w:eastAsia="楷体_GB2312" w:hint="eastAsia"/>
          <w:b/>
          <w:sz w:val="32"/>
          <w:szCs w:val="32"/>
        </w:rPr>
        <w:t>（五）</w:t>
      </w:r>
      <w:r w:rsidRPr="00536637">
        <w:rPr>
          <w:rFonts w:ascii="楷体_GB2312" w:eastAsia="楷体_GB2312"/>
          <w:b/>
          <w:sz w:val="32"/>
          <w:szCs w:val="32"/>
        </w:rPr>
        <w:t>人员防护保障</w:t>
      </w:r>
      <w:bookmarkEnd w:id="164"/>
      <w:bookmarkEnd w:id="165"/>
      <w:bookmarkEnd w:id="166"/>
      <w:bookmarkEnd w:id="167"/>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交通运输行业自然灾害</w:t>
      </w:r>
      <w:r w:rsidRPr="00536637">
        <w:rPr>
          <w:rFonts w:ascii="仿宋_GB2312" w:eastAsia="仿宋_GB2312" w:hAnsi="仿宋" w:cs="宋体" w:hint="eastAsia"/>
          <w:sz w:val="32"/>
          <w:szCs w:val="32"/>
        </w:rPr>
        <w:t>期间，现场应急工作必须在确保现场人员安全的情况下实施。参加现场应急工作的指挥人员应按有关规定穿着和配带具有明显标识的专业防护服装和装备。现场应急小组负责组织采取各种现场安全防护措施，严格执行参与应急工作有关人员进出现场的管理程序。</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68" w:name="_Toc459216523"/>
      <w:bookmarkStart w:id="169" w:name="_Toc467079239"/>
      <w:bookmarkStart w:id="170" w:name="_Toc482870350"/>
      <w:r w:rsidRPr="00536637">
        <w:rPr>
          <w:rFonts w:ascii="楷体_GB2312" w:eastAsia="楷体_GB2312" w:hint="eastAsia"/>
          <w:b/>
          <w:sz w:val="32"/>
          <w:szCs w:val="32"/>
        </w:rPr>
        <w:t>（六）现场救援装备</w:t>
      </w:r>
      <w:bookmarkEnd w:id="168"/>
      <w:bookmarkEnd w:id="169"/>
      <w:bookmarkEnd w:id="170"/>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hint="eastAsia"/>
          <w:sz w:val="32"/>
          <w:szCs w:val="32"/>
        </w:rPr>
        <w:t>各相关单位根据实际情况和需要做好现场救援和工程抢险装备等物资储备，建立应急救援设备（装备）动态数据库，明确参与应急响应单位抢险装备的类型、数量、性能和存放的位置，并建立相应的维护、保养和检测等制度，使其处于良好状态，确保正常使用，严格执行调用登记制度和补充更新制度。应急救援设备包括：</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1.基本设备：移动电话、固定电话、对讲机、传真机等。</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2.抢险设备：防护救生服装、挖掘机、起重机等。</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3.运输设备：专用运输车辆、客运车辆、货运车辆等。</w:t>
      </w:r>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Ansi="仿宋" w:cs="宋体"/>
          <w:sz w:val="32"/>
          <w:szCs w:val="32"/>
        </w:rPr>
        <w:t>4.公路维修设备：装卸车辆、破</w:t>
      </w:r>
      <w:proofErr w:type="gramStart"/>
      <w:r w:rsidRPr="00536637">
        <w:rPr>
          <w:rFonts w:ascii="仿宋_GB2312" w:eastAsia="仿宋_GB2312" w:hAnsi="仿宋" w:cs="宋体"/>
          <w:sz w:val="32"/>
          <w:szCs w:val="32"/>
        </w:rPr>
        <w:t>拆设备</w:t>
      </w:r>
      <w:proofErr w:type="gramEnd"/>
      <w:r w:rsidRPr="00536637">
        <w:rPr>
          <w:rFonts w:ascii="仿宋_GB2312" w:eastAsia="仿宋_GB2312" w:hAnsi="仿宋" w:cs="宋体"/>
          <w:sz w:val="32"/>
          <w:szCs w:val="32"/>
        </w:rPr>
        <w:t>等。</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71" w:name="_Toc456874275"/>
      <w:bookmarkStart w:id="172" w:name="_Toc459216524"/>
      <w:bookmarkStart w:id="173" w:name="_Toc467079240"/>
      <w:bookmarkStart w:id="174" w:name="_Toc482870351"/>
      <w:r w:rsidRPr="00536637">
        <w:rPr>
          <w:rFonts w:ascii="楷体_GB2312" w:eastAsia="楷体_GB2312" w:hint="eastAsia"/>
          <w:b/>
          <w:sz w:val="32"/>
          <w:szCs w:val="32"/>
        </w:rPr>
        <w:t>（七）</w:t>
      </w:r>
      <w:r w:rsidRPr="00536637">
        <w:rPr>
          <w:rFonts w:ascii="楷体_GB2312" w:eastAsia="楷体_GB2312"/>
          <w:b/>
          <w:sz w:val="32"/>
          <w:szCs w:val="32"/>
        </w:rPr>
        <w:t>科技支撑保障</w:t>
      </w:r>
      <w:bookmarkEnd w:id="171"/>
      <w:bookmarkEnd w:id="172"/>
      <w:bookmarkEnd w:id="173"/>
      <w:bookmarkEnd w:id="174"/>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lastRenderedPageBreak/>
        <w:t>各有关单位指导和支持关于应急工作新技术、新设备、新工具的研究开发，积极运用科技手段开展自然灾害的监测、预警、数据传输工作；建立和完善通信保障和信息管理系统保障工作，配备必要的计算机网络软、硬件设备，确保然灾害期间应急保障工作中各方联络畅通、迅速、高效且形式多样。</w:t>
      </w:r>
    </w:p>
    <w:p w:rsidR="00ED06B7" w:rsidRPr="00536637" w:rsidRDefault="00ED06B7" w:rsidP="00ED06B7">
      <w:pPr>
        <w:adjustRightInd w:val="0"/>
        <w:snapToGrid w:val="0"/>
        <w:spacing w:beforeLines="50" w:before="156" w:line="560" w:lineRule="exact"/>
        <w:ind w:firstLineChars="200" w:firstLine="640"/>
        <w:outlineLvl w:val="0"/>
        <w:rPr>
          <w:rFonts w:ascii="黑体" w:hAnsi="黑体"/>
        </w:rPr>
      </w:pPr>
      <w:bookmarkStart w:id="175" w:name="_Toc459216525"/>
      <w:bookmarkStart w:id="176" w:name="_Toc467079241"/>
      <w:bookmarkStart w:id="177" w:name="_Toc467183367"/>
      <w:bookmarkStart w:id="178" w:name="_Toc467253694"/>
      <w:bookmarkStart w:id="179" w:name="_Toc482870352"/>
      <w:r w:rsidRPr="00536637">
        <w:rPr>
          <w:rFonts w:ascii="黑体" w:eastAsia="黑体" w:hAnsi="黑体" w:hint="eastAsia"/>
          <w:sz w:val="32"/>
          <w:szCs w:val="32"/>
        </w:rPr>
        <w:t>五、监督管理</w:t>
      </w:r>
      <w:bookmarkEnd w:id="175"/>
      <w:bookmarkEnd w:id="176"/>
      <w:bookmarkEnd w:id="177"/>
      <w:bookmarkEnd w:id="178"/>
      <w:bookmarkEnd w:id="179"/>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80" w:name="_Toc459216526"/>
      <w:bookmarkStart w:id="181" w:name="_Toc467079242"/>
      <w:bookmarkStart w:id="182" w:name="_Toc482870353"/>
      <w:r w:rsidRPr="00536637">
        <w:rPr>
          <w:rFonts w:ascii="楷体_GB2312" w:eastAsia="楷体_GB2312" w:hint="eastAsia"/>
          <w:b/>
          <w:sz w:val="32"/>
          <w:szCs w:val="32"/>
        </w:rPr>
        <w:t>（一）</w:t>
      </w:r>
      <w:r w:rsidRPr="00536637">
        <w:rPr>
          <w:rFonts w:ascii="楷体_GB2312" w:eastAsia="楷体_GB2312"/>
          <w:b/>
          <w:sz w:val="32"/>
          <w:szCs w:val="32"/>
        </w:rPr>
        <w:t>预案演练</w:t>
      </w:r>
      <w:bookmarkEnd w:id="180"/>
      <w:bookmarkEnd w:id="181"/>
      <w:bookmarkEnd w:id="182"/>
    </w:p>
    <w:p w:rsidR="00ED06B7" w:rsidRPr="00536637" w:rsidRDefault="00ED06B7" w:rsidP="00ED06B7">
      <w:pPr>
        <w:adjustRightInd w:val="0"/>
        <w:snapToGrid w:val="0"/>
        <w:spacing w:line="560" w:lineRule="exact"/>
        <w:ind w:firstLineChars="200" w:firstLine="640"/>
        <w:rPr>
          <w:rFonts w:ascii="仿宋_GB2312" w:eastAsia="仿宋_GB2312" w:hAnsi="仿宋_GB2312"/>
          <w:sz w:val="32"/>
          <w:szCs w:val="32"/>
        </w:rPr>
      </w:pPr>
      <w:r w:rsidRPr="00536637">
        <w:rPr>
          <w:rFonts w:ascii="仿宋_GB2312" w:eastAsia="仿宋_GB2312" w:hint="eastAsia"/>
          <w:sz w:val="32"/>
          <w:szCs w:val="32"/>
        </w:rPr>
        <w:t>应急领导小组办公室应当根据自身特点组织应急演练。演练后应当对应急方案进行评估，及时发现和解决演练中存在的问题，修订完善本单位应急预案，并向上级相关部门作书面总结报告。</w:t>
      </w:r>
      <w:r w:rsidRPr="00536637">
        <w:rPr>
          <w:rFonts w:ascii="仿宋_GB2312" w:eastAsia="仿宋_GB2312" w:hAnsi="仿宋_GB2312" w:hint="eastAsia"/>
          <w:sz w:val="32"/>
          <w:szCs w:val="32"/>
        </w:rPr>
        <w:t>应急队伍</w:t>
      </w:r>
      <w:r w:rsidRPr="00536637">
        <w:rPr>
          <w:rFonts w:ascii="仿宋_GB2312" w:eastAsia="仿宋_GB2312" w:hAnsi="仿宋_GB2312" w:cs="仿宋_GB2312" w:hint="eastAsia"/>
          <w:sz w:val="32"/>
          <w:szCs w:val="32"/>
        </w:rPr>
        <w:t>每年应至少组织</w:t>
      </w:r>
      <w:r w:rsidRPr="00536637">
        <w:rPr>
          <w:rFonts w:ascii="仿宋_GB2312" w:eastAsia="仿宋_GB2312" w:hAnsi="仿宋_GB2312" w:hint="eastAsia"/>
          <w:sz w:val="32"/>
          <w:szCs w:val="32"/>
        </w:rPr>
        <w:t>应急</w:t>
      </w:r>
      <w:r w:rsidRPr="00536637">
        <w:rPr>
          <w:rFonts w:ascii="仿宋_GB2312" w:eastAsia="仿宋_GB2312" w:hAnsi="仿宋_GB2312" w:cs="仿宋_GB2312" w:hint="eastAsia"/>
          <w:sz w:val="32"/>
          <w:szCs w:val="32"/>
        </w:rPr>
        <w:t>演练</w:t>
      </w:r>
      <w:r w:rsidRPr="00536637">
        <w:rPr>
          <w:rFonts w:ascii="仿宋_GB2312" w:eastAsia="仿宋_GB2312" w:hAnsi="仿宋_GB2312" w:hint="eastAsia"/>
          <w:sz w:val="32"/>
          <w:szCs w:val="32"/>
        </w:rPr>
        <w:t>一次。</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Ansi="仿宋_GB2312" w:cs="仿宋_GB2312" w:hint="eastAsia"/>
          <w:sz w:val="32"/>
          <w:szCs w:val="32"/>
        </w:rPr>
        <w:t>演练结束后，应对演练效果进行评价，及时分析存在的问题，及时整改。</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83" w:name="_Toc459216527"/>
      <w:bookmarkStart w:id="184" w:name="_Toc467079243"/>
      <w:bookmarkStart w:id="185" w:name="_Toc482870354"/>
      <w:r w:rsidRPr="00536637">
        <w:rPr>
          <w:rFonts w:ascii="楷体_GB2312" w:eastAsia="楷体_GB2312" w:hint="eastAsia"/>
          <w:b/>
          <w:sz w:val="32"/>
          <w:szCs w:val="32"/>
        </w:rPr>
        <w:t>（二）</w:t>
      </w:r>
      <w:r w:rsidRPr="00536637">
        <w:rPr>
          <w:rFonts w:ascii="楷体_GB2312" w:eastAsia="楷体_GB2312"/>
          <w:b/>
          <w:sz w:val="32"/>
          <w:szCs w:val="32"/>
        </w:rPr>
        <w:t>宣传和培训</w:t>
      </w:r>
      <w:bookmarkEnd w:id="183"/>
      <w:bookmarkEnd w:id="184"/>
      <w:bookmarkEnd w:id="185"/>
    </w:p>
    <w:p w:rsidR="00ED06B7" w:rsidRPr="00536637" w:rsidRDefault="00ED06B7" w:rsidP="00ED06B7">
      <w:pPr>
        <w:adjustRightInd w:val="0"/>
        <w:snapToGrid w:val="0"/>
        <w:spacing w:line="560" w:lineRule="exact"/>
        <w:ind w:firstLineChars="200" w:firstLine="640"/>
        <w:rPr>
          <w:rFonts w:ascii="仿宋_GB2312" w:eastAsia="仿宋_GB2312" w:hAnsi="仿宋" w:cs="宋体"/>
          <w:sz w:val="32"/>
          <w:szCs w:val="32"/>
        </w:rPr>
      </w:pPr>
      <w:r w:rsidRPr="00536637">
        <w:rPr>
          <w:rFonts w:ascii="仿宋_GB2312" w:eastAsia="仿宋_GB2312" w:hint="eastAsia"/>
          <w:sz w:val="32"/>
          <w:szCs w:val="32"/>
        </w:rPr>
        <w:t>应急领导小组办公室</w:t>
      </w:r>
      <w:r w:rsidRPr="00536637">
        <w:rPr>
          <w:rFonts w:ascii="仿宋_GB2312" w:eastAsia="仿宋_GB2312" w:hAnsi="仿宋" w:cs="宋体" w:hint="eastAsia"/>
          <w:sz w:val="32"/>
          <w:szCs w:val="32"/>
        </w:rPr>
        <w:t>应急救援相关法律法规和灾害预防、避险、自救、互救常识的宣传与培训工作，提高对交通运输行业自然灾害的防范意识和应对能力。</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86" w:name="_Toc459216528"/>
      <w:bookmarkStart w:id="187" w:name="_Toc467079244"/>
      <w:bookmarkStart w:id="188" w:name="_Toc482870355"/>
      <w:r w:rsidRPr="00536637">
        <w:rPr>
          <w:rFonts w:ascii="楷体_GB2312" w:eastAsia="楷体_GB2312" w:hint="eastAsia"/>
          <w:b/>
          <w:sz w:val="32"/>
          <w:szCs w:val="32"/>
        </w:rPr>
        <w:t>（三）</w:t>
      </w:r>
      <w:r w:rsidRPr="00536637">
        <w:rPr>
          <w:rFonts w:ascii="楷体_GB2312" w:eastAsia="楷体_GB2312"/>
          <w:b/>
          <w:sz w:val="32"/>
          <w:szCs w:val="32"/>
        </w:rPr>
        <w:t>责任与奖惩</w:t>
      </w:r>
      <w:bookmarkEnd w:id="186"/>
      <w:bookmarkEnd w:id="187"/>
      <w:bookmarkEnd w:id="188"/>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1.根据有关规定，建立健全应急管理工作行政领导负责制和责任追究制。</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2.在交通运输行业自然灾害应急救援工作中有下列表现之一的单位和个人，依据有关规定给予奖励：</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lastRenderedPageBreak/>
        <w:t>（</w:t>
      </w:r>
      <w:r w:rsidRPr="00536637">
        <w:rPr>
          <w:rFonts w:ascii="仿宋_GB2312" w:eastAsia="仿宋_GB2312"/>
          <w:sz w:val="32"/>
          <w:szCs w:val="32"/>
        </w:rPr>
        <w:t>1）出色完成应急处置任务，成绩显著的</w:t>
      </w:r>
      <w:r w:rsidRPr="00536637">
        <w:rPr>
          <w:rFonts w:ascii="仿宋_GB2312" w:eastAsia="仿宋_GB2312"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2）防止或抢救灾害有功，使国家、集体和人民群众的财产免受损失或者减少损失的</w:t>
      </w:r>
      <w:r w:rsidRPr="00536637">
        <w:rPr>
          <w:rFonts w:ascii="仿宋_GB2312" w:eastAsia="仿宋_GB2312"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3）对应急救援工作提出重大建议，实施效果显著的</w:t>
      </w:r>
      <w:r w:rsidRPr="00536637">
        <w:rPr>
          <w:rFonts w:ascii="仿宋_GB2312" w:eastAsia="仿宋_GB2312"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4）有其他特殊贡献的。</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3.在交通运输行业自然灾害应急救援工作中有下列行为之一的，按照法律、法规依法</w:t>
      </w:r>
      <w:r w:rsidRPr="00536637">
        <w:rPr>
          <w:rFonts w:ascii="仿宋_GB2312" w:eastAsia="仿宋_GB2312" w:hint="eastAsia"/>
          <w:sz w:val="32"/>
          <w:szCs w:val="32"/>
        </w:rPr>
        <w:t>给予</w:t>
      </w:r>
      <w:r w:rsidRPr="00536637">
        <w:rPr>
          <w:rFonts w:ascii="仿宋_GB2312" w:eastAsia="仿宋_GB2312"/>
          <w:sz w:val="32"/>
          <w:szCs w:val="32"/>
        </w:rPr>
        <w:t>处分，构成犯罪的，由司法机关依法追究刑事责任。</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1）不按照规定制订应急预案，拒绝履行应急准备义务的</w:t>
      </w:r>
      <w:r w:rsidRPr="00536637">
        <w:rPr>
          <w:rFonts w:ascii="仿宋_GB2312" w:eastAsia="仿宋_GB2312"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2）不按照规定报告、通报灾害真实情况的</w:t>
      </w:r>
      <w:r w:rsidRPr="00536637">
        <w:rPr>
          <w:rFonts w:ascii="仿宋_GB2312" w:eastAsia="仿宋_GB2312"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3）拒不执行应急预案，不服从命令和指挥，或者在应急响应时临阵脱逃的</w:t>
      </w:r>
      <w:r w:rsidRPr="00536637">
        <w:rPr>
          <w:rFonts w:ascii="仿宋_GB2312" w:eastAsia="仿宋_GB2312"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4）盗窃、挪用、贪污应急工作资金或者物资的</w:t>
      </w:r>
      <w:r w:rsidRPr="00536637">
        <w:rPr>
          <w:rFonts w:ascii="仿宋_GB2312" w:eastAsia="仿宋_GB2312"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5）阻碍应急工作人员依法执行任务或者进行破坏活动的</w:t>
      </w:r>
      <w:r w:rsidRPr="00536637">
        <w:rPr>
          <w:rFonts w:ascii="仿宋_GB2312" w:eastAsia="仿宋_GB2312"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6）散布谣言，扰乱社会秩序的</w:t>
      </w:r>
      <w:r w:rsidRPr="00536637">
        <w:rPr>
          <w:rFonts w:ascii="仿宋_GB2312" w:eastAsia="仿宋_GB2312" w:hint="eastAsia"/>
          <w:sz w:val="32"/>
          <w:szCs w:val="32"/>
        </w:rPr>
        <w:t>；</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w:t>
      </w:r>
      <w:r w:rsidRPr="00536637">
        <w:rPr>
          <w:rFonts w:ascii="仿宋_GB2312" w:eastAsia="仿宋_GB2312"/>
          <w:sz w:val="32"/>
          <w:szCs w:val="32"/>
        </w:rPr>
        <w:t>7）有其他危害应急工作行为的。</w:t>
      </w:r>
    </w:p>
    <w:p w:rsidR="00ED06B7" w:rsidRPr="00536637" w:rsidRDefault="00ED06B7" w:rsidP="00ED06B7">
      <w:pPr>
        <w:snapToGrid w:val="0"/>
        <w:spacing w:beforeLines="50" w:before="156" w:line="560" w:lineRule="exact"/>
        <w:ind w:firstLineChars="200" w:firstLine="643"/>
        <w:outlineLvl w:val="1"/>
        <w:rPr>
          <w:rFonts w:ascii="楷体_GB2312" w:eastAsia="楷体_GB2312"/>
          <w:b/>
          <w:sz w:val="32"/>
          <w:szCs w:val="32"/>
        </w:rPr>
      </w:pPr>
      <w:bookmarkStart w:id="189" w:name="_Toc465104630"/>
      <w:bookmarkStart w:id="190" w:name="_Toc467079245"/>
      <w:bookmarkStart w:id="191" w:name="_Toc482870356"/>
      <w:r w:rsidRPr="00536637">
        <w:rPr>
          <w:rFonts w:ascii="楷体_GB2312" w:eastAsia="楷体_GB2312" w:hint="eastAsia"/>
          <w:b/>
          <w:sz w:val="32"/>
          <w:szCs w:val="32"/>
        </w:rPr>
        <w:t>（四）</w:t>
      </w:r>
      <w:r w:rsidRPr="00536637">
        <w:rPr>
          <w:rFonts w:ascii="楷体_GB2312" w:eastAsia="楷体_GB2312"/>
          <w:b/>
          <w:sz w:val="32"/>
          <w:szCs w:val="32"/>
        </w:rPr>
        <w:t>预案修订</w:t>
      </w:r>
      <w:bookmarkEnd w:id="189"/>
      <w:bookmarkEnd w:id="190"/>
      <w:bookmarkEnd w:id="191"/>
    </w:p>
    <w:p w:rsidR="00ED06B7" w:rsidRPr="00536637" w:rsidRDefault="00ED06B7" w:rsidP="00ED06B7">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hint="eastAsia"/>
          <w:sz w:val="32"/>
          <w:szCs w:val="32"/>
        </w:rPr>
        <w:t>本预案原则上每三年进行一次修订和评审。</w:t>
      </w:r>
    </w:p>
    <w:p w:rsidR="00ED06B7" w:rsidRPr="00536637" w:rsidRDefault="00ED06B7" w:rsidP="00ED06B7">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hint="eastAsia"/>
          <w:sz w:val="32"/>
          <w:szCs w:val="32"/>
        </w:rPr>
        <w:t>有下列情形之一的，应及时修订应急预案：</w:t>
      </w:r>
    </w:p>
    <w:p w:rsidR="00ED06B7" w:rsidRPr="00536637" w:rsidRDefault="00ED06B7" w:rsidP="00ED06B7">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1.有关法律、法规、规章、规范性文件及标准中的有关规定发生变化的；</w:t>
      </w:r>
    </w:p>
    <w:p w:rsidR="00ED06B7" w:rsidRPr="00536637" w:rsidRDefault="00ED06B7" w:rsidP="00ED06B7">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2.应急指挥机构及其职责发生重大调整的；</w:t>
      </w:r>
    </w:p>
    <w:p w:rsidR="00ED06B7" w:rsidRPr="00536637" w:rsidRDefault="00ED06B7" w:rsidP="00ED06B7">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lastRenderedPageBreak/>
        <w:t>3.面临的风险发生重大变化的；</w:t>
      </w:r>
    </w:p>
    <w:p w:rsidR="00ED06B7" w:rsidRPr="00536637" w:rsidRDefault="00ED06B7" w:rsidP="00ED06B7">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4.重要应急资源发生重大变化的；</w:t>
      </w:r>
    </w:p>
    <w:p w:rsidR="00ED06B7" w:rsidRPr="00536637" w:rsidRDefault="00ED06B7" w:rsidP="00ED06B7">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5.预案中的其他重要信息发生变化的；</w:t>
      </w:r>
    </w:p>
    <w:p w:rsidR="00ED06B7" w:rsidRPr="00536637" w:rsidRDefault="00ED06B7" w:rsidP="00ED06B7">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6.在实际应对和应急演练中发现问题需要</w:t>
      </w:r>
      <w:r w:rsidRPr="00536637">
        <w:rPr>
          <w:rFonts w:ascii="仿宋_GB2312" w:eastAsia="仿宋_GB2312" w:hAnsi="仿宋_GB2312" w:cs="仿宋_GB2312" w:hint="eastAsia"/>
          <w:sz w:val="32"/>
          <w:szCs w:val="32"/>
        </w:rPr>
        <w:t>做出重大调整的；</w:t>
      </w:r>
    </w:p>
    <w:p w:rsidR="00ED06B7" w:rsidRPr="00536637" w:rsidRDefault="00ED06B7" w:rsidP="00ED06B7">
      <w:pPr>
        <w:adjustRightInd w:val="0"/>
        <w:snapToGrid w:val="0"/>
        <w:spacing w:line="560" w:lineRule="exact"/>
        <w:ind w:firstLineChars="200" w:firstLine="640"/>
        <w:rPr>
          <w:rFonts w:ascii="仿宋_GB2312" w:eastAsia="仿宋_GB2312" w:hAnsi="仿宋_GB2312" w:cs="仿宋_GB2312"/>
          <w:sz w:val="32"/>
          <w:szCs w:val="32"/>
        </w:rPr>
      </w:pPr>
      <w:r w:rsidRPr="00536637">
        <w:rPr>
          <w:rFonts w:ascii="仿宋_GB2312" w:eastAsia="仿宋_GB2312" w:hAnsi="仿宋_GB2312" w:cs="仿宋_GB2312"/>
          <w:sz w:val="32"/>
          <w:szCs w:val="32"/>
        </w:rPr>
        <w:t>7.应急预案制定单位认为应当修订的其他情况。</w:t>
      </w:r>
    </w:p>
    <w:p w:rsidR="00ED06B7" w:rsidRPr="00536637" w:rsidRDefault="00ED06B7" w:rsidP="00ED06B7">
      <w:pPr>
        <w:adjustRightInd w:val="0"/>
        <w:snapToGrid w:val="0"/>
        <w:spacing w:beforeLines="50" w:before="156" w:line="560" w:lineRule="exact"/>
        <w:ind w:firstLineChars="200" w:firstLine="640"/>
        <w:outlineLvl w:val="0"/>
        <w:rPr>
          <w:rFonts w:ascii="黑体" w:hAnsi="黑体"/>
        </w:rPr>
      </w:pPr>
      <w:bookmarkStart w:id="192" w:name="_Toc459216529"/>
      <w:bookmarkStart w:id="193" w:name="_Toc467079246"/>
      <w:bookmarkStart w:id="194" w:name="_Toc467183368"/>
      <w:bookmarkStart w:id="195" w:name="_Toc467253695"/>
      <w:bookmarkStart w:id="196" w:name="_Toc482870357"/>
      <w:r w:rsidRPr="00536637">
        <w:rPr>
          <w:rFonts w:ascii="黑体" w:eastAsia="黑体" w:hAnsi="黑体" w:hint="eastAsia"/>
          <w:sz w:val="32"/>
          <w:szCs w:val="32"/>
        </w:rPr>
        <w:t>六、</w:t>
      </w:r>
      <w:r w:rsidRPr="00536637">
        <w:rPr>
          <w:rFonts w:ascii="黑体" w:eastAsia="黑体" w:hAnsi="黑体"/>
          <w:sz w:val="32"/>
          <w:szCs w:val="32"/>
        </w:rPr>
        <w:t xml:space="preserve"> </w:t>
      </w:r>
      <w:r w:rsidRPr="00536637">
        <w:rPr>
          <w:rFonts w:ascii="黑体" w:eastAsia="黑体" w:hAnsi="黑体" w:hint="eastAsia"/>
          <w:sz w:val="32"/>
          <w:szCs w:val="32"/>
        </w:rPr>
        <w:t>附则</w:t>
      </w:r>
      <w:bookmarkEnd w:id="192"/>
      <w:bookmarkEnd w:id="193"/>
      <w:bookmarkEnd w:id="194"/>
      <w:bookmarkEnd w:id="195"/>
      <w:bookmarkEnd w:id="196"/>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1.本预案由市交通运输局负责制定和解释。</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sz w:val="32"/>
          <w:szCs w:val="32"/>
        </w:rPr>
        <w:t>2.本预案自发布之日起施行。原《东莞市交通运输行业自然灾害应急预案》(东莞市交通运输局，2010年版)同时废止。</w:t>
      </w:r>
    </w:p>
    <w:p w:rsidR="00ED06B7" w:rsidRPr="00536637" w:rsidRDefault="00ED06B7" w:rsidP="00ED06B7">
      <w:pPr>
        <w:adjustRightInd w:val="0"/>
        <w:snapToGrid w:val="0"/>
        <w:spacing w:beforeLines="50" w:before="156" w:line="560" w:lineRule="exact"/>
        <w:ind w:firstLineChars="200" w:firstLine="640"/>
        <w:outlineLvl w:val="0"/>
        <w:rPr>
          <w:rFonts w:ascii="黑体" w:eastAsia="黑体" w:hAnsi="黑体"/>
          <w:sz w:val="32"/>
          <w:szCs w:val="32"/>
        </w:rPr>
      </w:pPr>
      <w:bookmarkStart w:id="197" w:name="_Toc482870358"/>
      <w:r w:rsidRPr="00536637">
        <w:rPr>
          <w:rFonts w:ascii="黑体" w:eastAsia="黑体" w:hAnsi="黑体" w:hint="eastAsia"/>
          <w:sz w:val="32"/>
          <w:szCs w:val="32"/>
        </w:rPr>
        <w:t>七、附录</w:t>
      </w:r>
      <w:bookmarkEnd w:id="197"/>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附录1：应急值班电话</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附录2：应急领导小组成员及联系方式</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附录3：应急领导小组办公室主要成员联系方式</w:t>
      </w:r>
    </w:p>
    <w:p w:rsidR="00ED06B7" w:rsidRPr="00536637" w:rsidRDefault="00ED06B7" w:rsidP="00ED06B7">
      <w:pPr>
        <w:adjustRightInd w:val="0"/>
        <w:snapToGrid w:val="0"/>
        <w:spacing w:line="560" w:lineRule="exact"/>
        <w:ind w:firstLineChars="200" w:firstLine="640"/>
        <w:rPr>
          <w:rFonts w:ascii="仿宋_GB2312" w:eastAsia="仿宋_GB2312"/>
          <w:sz w:val="32"/>
          <w:szCs w:val="32"/>
        </w:rPr>
      </w:pPr>
      <w:r w:rsidRPr="00536637">
        <w:rPr>
          <w:rFonts w:ascii="仿宋_GB2312" w:eastAsia="仿宋_GB2312" w:hint="eastAsia"/>
          <w:sz w:val="32"/>
          <w:szCs w:val="32"/>
        </w:rPr>
        <w:t>附录4：应急领导小组成员单位联络人联系方式</w:t>
      </w:r>
    </w:p>
    <w:p w:rsidR="00ED06B7" w:rsidRPr="00536637" w:rsidRDefault="00ED06B7" w:rsidP="00ED06B7">
      <w:r w:rsidRPr="00536637">
        <w:br w:type="page"/>
      </w:r>
    </w:p>
    <w:p w:rsidR="00ED06B7" w:rsidRPr="00536637" w:rsidRDefault="00ED06B7" w:rsidP="00ED06B7">
      <w:pPr>
        <w:outlineLvl w:val="1"/>
        <w:rPr>
          <w:rFonts w:ascii="黑体" w:eastAsia="黑体" w:hAnsi="黑体"/>
          <w:sz w:val="28"/>
          <w:szCs w:val="28"/>
        </w:rPr>
      </w:pPr>
      <w:bookmarkStart w:id="198" w:name="_Toc467079248"/>
      <w:bookmarkStart w:id="199" w:name="_Toc482870359"/>
      <w:r w:rsidRPr="00536637">
        <w:rPr>
          <w:rFonts w:ascii="黑体" w:eastAsia="黑体" w:hAnsi="黑体" w:hint="eastAsia"/>
          <w:sz w:val="28"/>
          <w:szCs w:val="28"/>
        </w:rPr>
        <w:lastRenderedPageBreak/>
        <w:t>附录1：应急值班电话</w:t>
      </w:r>
      <w:bookmarkEnd w:id="198"/>
      <w:bookmarkEnd w:id="199"/>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89"/>
        <w:gridCol w:w="2689"/>
        <w:gridCol w:w="2744"/>
      </w:tblGrid>
      <w:tr w:rsidR="00ED06B7" w:rsidRPr="00536637" w:rsidTr="00A33018">
        <w:trPr>
          <w:trHeight w:val="567"/>
          <w:tblHeader/>
        </w:trPr>
        <w:tc>
          <w:tcPr>
            <w:tcW w:w="3089"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bCs/>
                <w:szCs w:val="21"/>
              </w:rPr>
            </w:pPr>
            <w:r w:rsidRPr="00536637">
              <w:rPr>
                <w:rFonts w:ascii="宋体" w:eastAsia="宋体" w:hAnsi="宋体" w:hint="eastAsia"/>
                <w:b/>
                <w:bCs/>
                <w:szCs w:val="21"/>
              </w:rPr>
              <w:t>应急报警值班</w:t>
            </w:r>
          </w:p>
        </w:tc>
        <w:tc>
          <w:tcPr>
            <w:tcW w:w="2689"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电话</w:t>
            </w:r>
          </w:p>
        </w:tc>
        <w:tc>
          <w:tcPr>
            <w:tcW w:w="2744"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传真</w:t>
            </w:r>
          </w:p>
        </w:tc>
      </w:tr>
      <w:tr w:rsidR="00ED06B7" w:rsidRPr="00536637" w:rsidTr="00042B25">
        <w:trPr>
          <w:trHeight w:val="567"/>
        </w:trPr>
        <w:tc>
          <w:tcPr>
            <w:tcW w:w="3089"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市交通运输局值班室</w:t>
            </w:r>
          </w:p>
        </w:tc>
        <w:tc>
          <w:tcPr>
            <w:tcW w:w="2689"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0769-22002186</w:t>
            </w:r>
          </w:p>
        </w:tc>
        <w:tc>
          <w:tcPr>
            <w:tcW w:w="2744"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0769-22002180</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市港航管理局值班室</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0769-22002302</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0769-22002310</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莞</w:t>
            </w:r>
            <w:proofErr w:type="gramEnd"/>
            <w:r w:rsidRPr="00536637">
              <w:rPr>
                <w:rFonts w:ascii="宋体" w:eastAsia="宋体" w:hAnsi="宋体" w:hint="eastAsia"/>
                <w:szCs w:val="21"/>
              </w:rPr>
              <w:t>城分局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0769-22462538</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0769-22460768</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局石龙分局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0769-86113790</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0769-86189312</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市交通运输局虎门分局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0769-85111259</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0769-85107903</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市交通运输局东城分局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0769-22310899</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0769-22388098</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局万江分局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0769-22271886</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 xml:space="preserve">0769-23151273 / </w:t>
            </w:r>
          </w:p>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0769-22787172</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市交通运输局南城分局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0769-22902633</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0769-22909983</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市交通运输局中堂分局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0769-88812527</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0769-88892527</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局望牛墩分局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0769-88851216</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0769-88851216</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市交通运输局麻</w:t>
            </w:r>
            <w:proofErr w:type="gramStart"/>
            <w:r w:rsidRPr="00536637">
              <w:rPr>
                <w:rFonts w:ascii="宋体" w:eastAsia="宋体" w:hAnsi="宋体" w:hint="eastAsia"/>
                <w:szCs w:val="21"/>
              </w:rPr>
              <w:t>涌分局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0769-88826132</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0769-88225168</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局石碣分局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0769-82293238</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0769-82293233</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市交通运输局高</w:t>
            </w:r>
            <w:proofErr w:type="gramStart"/>
            <w:r w:rsidRPr="00536637">
              <w:rPr>
                <w:rFonts w:ascii="宋体" w:eastAsia="宋体" w:hAnsi="宋体" w:hint="eastAsia"/>
                <w:szCs w:val="21"/>
              </w:rPr>
              <w:t>埗</w:t>
            </w:r>
            <w:proofErr w:type="gramEnd"/>
            <w:r w:rsidRPr="00536637">
              <w:rPr>
                <w:rFonts w:ascii="宋体" w:eastAsia="宋体" w:hAnsi="宋体" w:hint="eastAsia"/>
                <w:szCs w:val="21"/>
              </w:rPr>
              <w:t>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0769-88877321</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0769-88871321</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局洪梅分局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0769-88841505</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0769-88843063</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市交通运输局道</w:t>
            </w:r>
            <w:proofErr w:type="gramStart"/>
            <w:r w:rsidRPr="00536637">
              <w:rPr>
                <w:rFonts w:ascii="宋体" w:eastAsia="宋体" w:hAnsi="宋体" w:hint="eastAsia"/>
                <w:szCs w:val="21"/>
              </w:rPr>
              <w:t>滘</w:t>
            </w:r>
            <w:proofErr w:type="gramEnd"/>
            <w:r w:rsidRPr="00536637">
              <w:rPr>
                <w:rFonts w:ascii="宋体" w:eastAsia="宋体" w:hAnsi="宋体" w:hint="eastAsia"/>
                <w:szCs w:val="21"/>
              </w:rPr>
              <w:t>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0769-88831177</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0769-88316123</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市交通运输局厚</w:t>
            </w:r>
            <w:proofErr w:type="gramStart"/>
            <w:r w:rsidRPr="00536637">
              <w:rPr>
                <w:rFonts w:ascii="宋体" w:eastAsia="宋体" w:hAnsi="宋体" w:hint="eastAsia"/>
                <w:szCs w:val="21"/>
              </w:rPr>
              <w:t>街分局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0769-85836003</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0769-85591927</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市交通运输局沙田虎门港分局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0769-88861171</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0769-88867172</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市交通运输局长安分局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0769-85531090</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0769-85077155</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寮步分局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0769-83328295</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0769-83281123</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市交通运输局大岭山分局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0769-83351245</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0769-81662208</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市交通运输局大</w:t>
            </w:r>
            <w:proofErr w:type="gramStart"/>
            <w:r w:rsidRPr="00536637">
              <w:rPr>
                <w:rFonts w:ascii="宋体" w:eastAsia="宋体" w:hAnsi="宋体" w:hint="eastAsia"/>
                <w:szCs w:val="21"/>
              </w:rPr>
              <w:t>朗分局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0769-83110837</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0769-83311827</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lastRenderedPageBreak/>
              <w:t>市交通运输局黄</w:t>
            </w:r>
            <w:proofErr w:type="gramStart"/>
            <w:r w:rsidRPr="00536637">
              <w:rPr>
                <w:rFonts w:ascii="宋体" w:eastAsia="宋体" w:hAnsi="宋体" w:hint="eastAsia"/>
                <w:szCs w:val="21"/>
              </w:rPr>
              <w:t>江分局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0769-83361189</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0769-83515162/</w:t>
            </w:r>
          </w:p>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0769-83361310</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市交通运输局樟木</w:t>
            </w:r>
            <w:proofErr w:type="gramStart"/>
            <w:r w:rsidRPr="00536637">
              <w:rPr>
                <w:rFonts w:ascii="宋体" w:eastAsia="宋体" w:hAnsi="宋体" w:hint="eastAsia"/>
                <w:szCs w:val="21"/>
              </w:rPr>
              <w:t>头分局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0769-87711583</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0769-82127189</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运输局凤岗</w:t>
            </w:r>
            <w:proofErr w:type="gramEnd"/>
            <w:r w:rsidRPr="00536637">
              <w:rPr>
                <w:rFonts w:ascii="宋体" w:eastAsia="宋体" w:hAnsi="宋体" w:hint="eastAsia"/>
                <w:szCs w:val="21"/>
              </w:rPr>
              <w:t>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0769-87556788</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0769-87298339</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局塘厦分局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0769-87721113</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0769-87939884</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运输局谢岗</w:t>
            </w:r>
            <w:proofErr w:type="gramEnd"/>
            <w:r w:rsidRPr="00536637">
              <w:rPr>
                <w:rFonts w:ascii="宋体" w:eastAsia="宋体" w:hAnsi="宋体" w:hint="eastAsia"/>
                <w:szCs w:val="21"/>
              </w:rPr>
              <w:t>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0769-87761016</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0769-87681270</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市交通运输局清溪分局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0769-87730052</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0769-82067233</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局常平分局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0769-83901166</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0769-83910617</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市交通运输局桥头分局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0769-83342737</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0769-82832298</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市交通运输局横</w:t>
            </w:r>
            <w:proofErr w:type="gramStart"/>
            <w:r w:rsidRPr="00536637">
              <w:rPr>
                <w:rFonts w:ascii="宋体" w:eastAsia="宋体" w:hAnsi="宋体" w:hint="eastAsia"/>
                <w:szCs w:val="21"/>
              </w:rPr>
              <w:t>沥</w:t>
            </w:r>
            <w:proofErr w:type="gramEnd"/>
            <w:r w:rsidRPr="00536637">
              <w:rPr>
                <w:rFonts w:ascii="宋体" w:eastAsia="宋体" w:hAnsi="宋体" w:hint="eastAsia"/>
                <w:szCs w:val="21"/>
              </w:rPr>
              <w:t>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0769-83735168</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0769-83371780</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局东坑分局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0769-83381112</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0769-83886722</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局企石分局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0769-86661379</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0769-86713228</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局石排分局</w:t>
            </w:r>
            <w:proofErr w:type="gramEnd"/>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0769-86651700</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0769-86658123</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市交通运输局茶山分局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0769-87021933</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0769-81811267</w:t>
            </w:r>
          </w:p>
        </w:tc>
      </w:tr>
      <w:tr w:rsidR="00ED06B7" w:rsidRPr="00536637" w:rsidTr="00042B25">
        <w:trPr>
          <w:trHeight w:val="567"/>
        </w:trPr>
        <w:tc>
          <w:tcPr>
            <w:tcW w:w="30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市交通运输局松山湖分局</w:t>
            </w:r>
          </w:p>
        </w:tc>
        <w:tc>
          <w:tcPr>
            <w:tcW w:w="268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0769-26622562</w:t>
            </w:r>
          </w:p>
        </w:tc>
        <w:tc>
          <w:tcPr>
            <w:tcW w:w="274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0769-22899833</w:t>
            </w:r>
          </w:p>
        </w:tc>
      </w:tr>
    </w:tbl>
    <w:p w:rsidR="00ED06B7" w:rsidRPr="00536637" w:rsidRDefault="00ED06B7" w:rsidP="00ED06B7">
      <w:r w:rsidRPr="00536637">
        <w:br w:type="page"/>
      </w:r>
    </w:p>
    <w:p w:rsidR="00ED06B7" w:rsidRPr="00536637" w:rsidRDefault="00ED06B7" w:rsidP="00ED06B7">
      <w:pPr>
        <w:outlineLvl w:val="1"/>
        <w:rPr>
          <w:rFonts w:ascii="黑体" w:eastAsia="黑体" w:hAnsi="黑体"/>
          <w:sz w:val="28"/>
          <w:szCs w:val="28"/>
        </w:rPr>
      </w:pPr>
      <w:bookmarkStart w:id="200" w:name="_Toc467079249"/>
      <w:bookmarkStart w:id="201" w:name="_Toc482870360"/>
      <w:r w:rsidRPr="00536637">
        <w:rPr>
          <w:rFonts w:ascii="黑体" w:eastAsia="黑体" w:hAnsi="黑体" w:hint="eastAsia"/>
          <w:sz w:val="28"/>
          <w:szCs w:val="28"/>
        </w:rPr>
        <w:lastRenderedPageBreak/>
        <w:t>附录2：应急领导小组成员及联系方式</w:t>
      </w:r>
      <w:bookmarkEnd w:id="200"/>
      <w:bookmarkEnd w:id="201"/>
    </w:p>
    <w:tbl>
      <w:tblPr>
        <w:tblW w:w="8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19"/>
        <w:gridCol w:w="993"/>
        <w:gridCol w:w="1874"/>
        <w:gridCol w:w="1701"/>
        <w:gridCol w:w="1701"/>
        <w:gridCol w:w="1517"/>
      </w:tblGrid>
      <w:tr w:rsidR="00ED06B7" w:rsidRPr="00536637" w:rsidTr="00A33018">
        <w:trPr>
          <w:trHeight w:val="539"/>
          <w:tblHeader/>
          <w:jc w:val="center"/>
        </w:trPr>
        <w:tc>
          <w:tcPr>
            <w:tcW w:w="1119"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应急岗位</w:t>
            </w:r>
          </w:p>
        </w:tc>
        <w:tc>
          <w:tcPr>
            <w:tcW w:w="993"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姓名</w:t>
            </w:r>
          </w:p>
        </w:tc>
        <w:tc>
          <w:tcPr>
            <w:tcW w:w="1874"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单位</w:t>
            </w:r>
            <w:r w:rsidRPr="00536637">
              <w:rPr>
                <w:rFonts w:ascii="宋体" w:eastAsia="宋体" w:hAnsi="宋体"/>
                <w:b/>
                <w:szCs w:val="21"/>
              </w:rPr>
              <w:t>/</w:t>
            </w:r>
            <w:r w:rsidRPr="00536637">
              <w:rPr>
                <w:rFonts w:ascii="宋体" w:eastAsia="宋体" w:hAnsi="宋体" w:hint="eastAsia"/>
                <w:b/>
                <w:szCs w:val="21"/>
              </w:rPr>
              <w:t>部门</w:t>
            </w:r>
          </w:p>
        </w:tc>
        <w:tc>
          <w:tcPr>
            <w:tcW w:w="1701"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职务</w:t>
            </w:r>
          </w:p>
        </w:tc>
        <w:tc>
          <w:tcPr>
            <w:tcW w:w="1701"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办公电话</w:t>
            </w:r>
          </w:p>
        </w:tc>
        <w:tc>
          <w:tcPr>
            <w:tcW w:w="1517"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手机</w:t>
            </w:r>
          </w:p>
        </w:tc>
      </w:tr>
      <w:tr w:rsidR="00ED06B7" w:rsidRPr="00536637" w:rsidTr="00042B25">
        <w:trPr>
          <w:trHeight w:val="539"/>
          <w:jc w:val="center"/>
        </w:trPr>
        <w:tc>
          <w:tcPr>
            <w:tcW w:w="1119"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组长</w:t>
            </w:r>
          </w:p>
        </w:tc>
        <w:tc>
          <w:tcPr>
            <w:tcW w:w="99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proofErr w:type="gramStart"/>
            <w:r w:rsidRPr="00536637">
              <w:rPr>
                <w:rFonts w:ascii="宋体" w:eastAsia="宋体" w:hAnsi="宋体" w:hint="eastAsia"/>
                <w:szCs w:val="21"/>
              </w:rPr>
              <w:t>黎达潮</w:t>
            </w:r>
            <w:proofErr w:type="gramEnd"/>
          </w:p>
        </w:tc>
        <w:tc>
          <w:tcPr>
            <w:tcW w:w="1874"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局长</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0769-22002222</w:t>
            </w:r>
          </w:p>
        </w:tc>
        <w:tc>
          <w:tcPr>
            <w:tcW w:w="1517"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13728166166</w:t>
            </w:r>
          </w:p>
        </w:tc>
      </w:tr>
      <w:tr w:rsidR="00ED06B7" w:rsidRPr="00536637" w:rsidTr="00042B25">
        <w:trPr>
          <w:trHeight w:val="539"/>
          <w:jc w:val="center"/>
        </w:trPr>
        <w:tc>
          <w:tcPr>
            <w:tcW w:w="111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副组长</w:t>
            </w:r>
          </w:p>
        </w:tc>
        <w:tc>
          <w:tcPr>
            <w:tcW w:w="9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陈志</w:t>
            </w:r>
            <w:proofErr w:type="gramStart"/>
            <w:r w:rsidRPr="00536637">
              <w:rPr>
                <w:rFonts w:ascii="宋体" w:eastAsia="宋体" w:hAnsi="宋体" w:hint="eastAsia"/>
                <w:szCs w:val="21"/>
              </w:rPr>
              <w:t>坚</w:t>
            </w:r>
            <w:proofErr w:type="gramEnd"/>
          </w:p>
        </w:tc>
        <w:tc>
          <w:tcPr>
            <w:tcW w:w="187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市公路管理局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局长</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0769-23103688</w:t>
            </w:r>
          </w:p>
        </w:tc>
        <w:tc>
          <w:tcPr>
            <w:tcW w:w="1517"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13826936699</w:t>
            </w:r>
          </w:p>
        </w:tc>
      </w:tr>
      <w:tr w:rsidR="00ED06B7" w:rsidRPr="00536637" w:rsidTr="00042B25">
        <w:trPr>
          <w:trHeight w:val="539"/>
          <w:jc w:val="center"/>
        </w:trPr>
        <w:tc>
          <w:tcPr>
            <w:tcW w:w="111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副组长</w:t>
            </w:r>
          </w:p>
        </w:tc>
        <w:tc>
          <w:tcPr>
            <w:tcW w:w="9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尹锦容</w:t>
            </w:r>
          </w:p>
        </w:tc>
        <w:tc>
          <w:tcPr>
            <w:tcW w:w="187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市交投集团</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董事长</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0769-22089918</w:t>
            </w:r>
          </w:p>
        </w:tc>
        <w:tc>
          <w:tcPr>
            <w:tcW w:w="1517"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13602331313</w:t>
            </w:r>
          </w:p>
        </w:tc>
      </w:tr>
      <w:tr w:rsidR="00ED06B7" w:rsidRPr="00536637" w:rsidTr="00042B25">
        <w:trPr>
          <w:trHeight w:val="539"/>
          <w:jc w:val="center"/>
        </w:trPr>
        <w:tc>
          <w:tcPr>
            <w:tcW w:w="111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副组长</w:t>
            </w:r>
          </w:p>
        </w:tc>
        <w:tc>
          <w:tcPr>
            <w:tcW w:w="993" w:type="dxa"/>
            <w:vAlign w:val="center"/>
          </w:tcPr>
          <w:p w:rsidR="00ED06B7" w:rsidRPr="00536637" w:rsidRDefault="00ED06B7" w:rsidP="00042B25">
            <w:pPr>
              <w:snapToGrid w:val="0"/>
              <w:jc w:val="center"/>
              <w:rPr>
                <w:rFonts w:ascii="宋体" w:eastAsia="宋体" w:hAnsi="宋体"/>
                <w:szCs w:val="21"/>
              </w:rPr>
            </w:pPr>
            <w:proofErr w:type="gramStart"/>
            <w:r w:rsidRPr="00536637">
              <w:rPr>
                <w:rFonts w:ascii="宋体" w:eastAsia="宋体" w:hAnsi="宋体" w:hint="eastAsia"/>
                <w:szCs w:val="21"/>
              </w:rPr>
              <w:t>喻</w:t>
            </w:r>
            <w:proofErr w:type="gramEnd"/>
            <w:r w:rsidRPr="00536637">
              <w:rPr>
                <w:rFonts w:ascii="宋体" w:eastAsia="宋体" w:hAnsi="宋体" w:hint="eastAsia"/>
                <w:szCs w:val="21"/>
              </w:rPr>
              <w:t>清明</w:t>
            </w:r>
          </w:p>
        </w:tc>
        <w:tc>
          <w:tcPr>
            <w:tcW w:w="187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分管基建工程的副局长</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0769-22002966</w:t>
            </w:r>
          </w:p>
        </w:tc>
        <w:tc>
          <w:tcPr>
            <w:tcW w:w="1517"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18820333688</w:t>
            </w:r>
          </w:p>
        </w:tc>
      </w:tr>
      <w:tr w:rsidR="00ED06B7" w:rsidRPr="00536637" w:rsidTr="00042B25">
        <w:trPr>
          <w:trHeight w:val="539"/>
          <w:jc w:val="center"/>
        </w:trPr>
        <w:tc>
          <w:tcPr>
            <w:tcW w:w="111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副组长</w:t>
            </w:r>
          </w:p>
        </w:tc>
        <w:tc>
          <w:tcPr>
            <w:tcW w:w="9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罗观云</w:t>
            </w:r>
          </w:p>
        </w:tc>
        <w:tc>
          <w:tcPr>
            <w:tcW w:w="187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分管道路运输的副局长</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0769-22002833</w:t>
            </w:r>
          </w:p>
        </w:tc>
        <w:tc>
          <w:tcPr>
            <w:tcW w:w="1517"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13809279793</w:t>
            </w:r>
          </w:p>
        </w:tc>
      </w:tr>
      <w:tr w:rsidR="00ED06B7" w:rsidRPr="00536637" w:rsidTr="00042B25">
        <w:trPr>
          <w:trHeight w:val="539"/>
          <w:jc w:val="center"/>
        </w:trPr>
        <w:tc>
          <w:tcPr>
            <w:tcW w:w="111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副组长</w:t>
            </w:r>
          </w:p>
        </w:tc>
        <w:tc>
          <w:tcPr>
            <w:tcW w:w="9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王炯权</w:t>
            </w:r>
          </w:p>
        </w:tc>
        <w:tc>
          <w:tcPr>
            <w:tcW w:w="187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分管安全生产</w:t>
            </w:r>
            <w:r w:rsidRPr="00536637">
              <w:rPr>
                <w:rFonts w:ascii="宋体" w:eastAsia="宋体" w:hAnsi="宋体"/>
                <w:szCs w:val="21"/>
              </w:rPr>
              <w:t>/</w:t>
            </w:r>
            <w:r w:rsidRPr="00536637">
              <w:rPr>
                <w:rFonts w:ascii="宋体" w:eastAsia="宋体" w:hAnsi="宋体" w:hint="eastAsia"/>
                <w:szCs w:val="21"/>
              </w:rPr>
              <w:t>港航的副局长</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0769-22002122</w:t>
            </w:r>
          </w:p>
        </w:tc>
        <w:tc>
          <w:tcPr>
            <w:tcW w:w="1517"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13326888885</w:t>
            </w:r>
          </w:p>
        </w:tc>
      </w:tr>
      <w:tr w:rsidR="00ED06B7" w:rsidRPr="00536637" w:rsidTr="00042B25">
        <w:trPr>
          <w:trHeight w:val="539"/>
          <w:jc w:val="center"/>
        </w:trPr>
        <w:tc>
          <w:tcPr>
            <w:tcW w:w="111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副组长</w:t>
            </w:r>
          </w:p>
        </w:tc>
        <w:tc>
          <w:tcPr>
            <w:tcW w:w="9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钟永刚</w:t>
            </w:r>
          </w:p>
        </w:tc>
        <w:tc>
          <w:tcPr>
            <w:tcW w:w="187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分管城市轨道交通的局领导</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0769-22002838</w:t>
            </w:r>
          </w:p>
        </w:tc>
        <w:tc>
          <w:tcPr>
            <w:tcW w:w="1517"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13712668568</w:t>
            </w:r>
          </w:p>
        </w:tc>
      </w:tr>
      <w:tr w:rsidR="00ED06B7" w:rsidRPr="00536637" w:rsidTr="00042B25">
        <w:trPr>
          <w:trHeight w:val="539"/>
          <w:jc w:val="center"/>
        </w:trPr>
        <w:tc>
          <w:tcPr>
            <w:tcW w:w="111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卢广基</w:t>
            </w:r>
          </w:p>
        </w:tc>
        <w:tc>
          <w:tcPr>
            <w:tcW w:w="187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市公路管理局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分管</w:t>
            </w:r>
            <w:r w:rsidRPr="00536637">
              <w:rPr>
                <w:rFonts w:ascii="宋体" w:eastAsia="宋体" w:hAnsi="宋体"/>
                <w:szCs w:val="21"/>
              </w:rPr>
              <w:t>公路应急抢险</w:t>
            </w:r>
            <w:r w:rsidRPr="00536637">
              <w:rPr>
                <w:rFonts w:ascii="宋体" w:eastAsia="宋体" w:hAnsi="宋体" w:hint="eastAsia"/>
                <w:szCs w:val="21"/>
              </w:rPr>
              <w:t>的副局长</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0769-21668003</w:t>
            </w:r>
          </w:p>
        </w:tc>
        <w:tc>
          <w:tcPr>
            <w:tcW w:w="1517"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13711861899</w:t>
            </w:r>
          </w:p>
        </w:tc>
      </w:tr>
      <w:tr w:rsidR="00ED06B7" w:rsidRPr="00536637" w:rsidTr="00042B25">
        <w:trPr>
          <w:trHeight w:val="539"/>
          <w:jc w:val="center"/>
        </w:trPr>
        <w:tc>
          <w:tcPr>
            <w:tcW w:w="111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罗淑仪</w:t>
            </w:r>
          </w:p>
        </w:tc>
        <w:tc>
          <w:tcPr>
            <w:tcW w:w="187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综合行政执法局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局长</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0769-22002502</w:t>
            </w:r>
          </w:p>
        </w:tc>
        <w:tc>
          <w:tcPr>
            <w:tcW w:w="1517"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13509008060</w:t>
            </w:r>
          </w:p>
        </w:tc>
      </w:tr>
      <w:tr w:rsidR="00ED06B7" w:rsidRPr="00536637" w:rsidTr="00042B25">
        <w:trPr>
          <w:trHeight w:val="539"/>
          <w:jc w:val="center"/>
        </w:trPr>
        <w:tc>
          <w:tcPr>
            <w:tcW w:w="111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陈瑛瑜</w:t>
            </w:r>
          </w:p>
        </w:tc>
        <w:tc>
          <w:tcPr>
            <w:tcW w:w="187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市道路运输管理局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局长</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0769-22002233</w:t>
            </w:r>
          </w:p>
        </w:tc>
        <w:tc>
          <w:tcPr>
            <w:tcW w:w="1517"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13712211322</w:t>
            </w:r>
          </w:p>
        </w:tc>
      </w:tr>
      <w:tr w:rsidR="00ED06B7" w:rsidRPr="00536637" w:rsidTr="00042B25">
        <w:trPr>
          <w:trHeight w:val="539"/>
          <w:jc w:val="center"/>
        </w:trPr>
        <w:tc>
          <w:tcPr>
            <w:tcW w:w="111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彭康怀</w:t>
            </w:r>
          </w:p>
        </w:tc>
        <w:tc>
          <w:tcPr>
            <w:tcW w:w="187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市交通工程质量监督站</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站长</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0769-22002718</w:t>
            </w:r>
          </w:p>
        </w:tc>
        <w:tc>
          <w:tcPr>
            <w:tcW w:w="1517"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13728228121</w:t>
            </w:r>
          </w:p>
        </w:tc>
      </w:tr>
      <w:tr w:rsidR="00ED06B7" w:rsidRPr="00536637" w:rsidTr="00042B25">
        <w:trPr>
          <w:trHeight w:val="539"/>
          <w:jc w:val="center"/>
        </w:trPr>
        <w:tc>
          <w:tcPr>
            <w:tcW w:w="111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朱铭</w:t>
            </w:r>
          </w:p>
        </w:tc>
        <w:tc>
          <w:tcPr>
            <w:tcW w:w="187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市交投集团</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分管</w:t>
            </w:r>
            <w:r w:rsidRPr="00536637">
              <w:rPr>
                <w:rFonts w:ascii="宋体" w:eastAsia="宋体" w:hAnsi="宋体"/>
                <w:szCs w:val="21"/>
              </w:rPr>
              <w:t>工程建设</w:t>
            </w:r>
            <w:r w:rsidRPr="00536637">
              <w:rPr>
                <w:rFonts w:ascii="宋体" w:eastAsia="宋体" w:hAnsi="宋体" w:hint="eastAsia"/>
                <w:szCs w:val="21"/>
              </w:rPr>
              <w:t>的副总经理</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0769-22089808</w:t>
            </w:r>
          </w:p>
        </w:tc>
        <w:tc>
          <w:tcPr>
            <w:tcW w:w="1517"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13556789289</w:t>
            </w:r>
          </w:p>
        </w:tc>
      </w:tr>
      <w:tr w:rsidR="00ED06B7" w:rsidRPr="00536637" w:rsidTr="00042B25">
        <w:trPr>
          <w:trHeight w:val="539"/>
          <w:jc w:val="center"/>
        </w:trPr>
        <w:tc>
          <w:tcPr>
            <w:tcW w:w="1119"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刘仲民</w:t>
            </w:r>
          </w:p>
        </w:tc>
        <w:tc>
          <w:tcPr>
            <w:tcW w:w="187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市轨道交通公司</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分管运营的副总经理</w:t>
            </w:r>
          </w:p>
        </w:tc>
        <w:tc>
          <w:tcPr>
            <w:tcW w:w="1701" w:type="dxa"/>
            <w:vAlign w:val="center"/>
          </w:tcPr>
          <w:p w:rsidR="00ED06B7" w:rsidRPr="00536637" w:rsidRDefault="00ED06B7" w:rsidP="00042B25">
            <w:pPr>
              <w:snapToGrid w:val="0"/>
              <w:jc w:val="center"/>
              <w:rPr>
                <w:rFonts w:ascii="宋体" w:eastAsia="宋体" w:hAnsi="宋体"/>
                <w:szCs w:val="21"/>
              </w:rPr>
            </w:pPr>
          </w:p>
        </w:tc>
        <w:tc>
          <w:tcPr>
            <w:tcW w:w="1517"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18826956211</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卢宇雄</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办公室主任</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0769-22002103</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13925570460</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梁树明</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人事监察科科长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0769-22002112</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13326860049</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赵志</w:t>
            </w:r>
            <w:proofErr w:type="gramStart"/>
            <w:r w:rsidRPr="00536637">
              <w:rPr>
                <w:rFonts w:ascii="宋体" w:eastAsia="宋体" w:hAnsi="宋体" w:hint="eastAsia"/>
                <w:szCs w:val="21"/>
              </w:rPr>
              <w:t>臻</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政策法规科科长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0769-22002121</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13802385900</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proofErr w:type="gramStart"/>
            <w:r w:rsidRPr="00536637">
              <w:rPr>
                <w:rFonts w:ascii="宋体" w:eastAsia="宋体" w:hAnsi="宋体" w:hint="eastAsia"/>
                <w:szCs w:val="21"/>
              </w:rPr>
              <w:t>黄庆潮</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运输科技科科长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0769-22002131</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13809269366</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陈尚荣</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基建管理科科长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0769-22002151</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13713132018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于佳</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综合规划科科长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0769-22002165</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13751352158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韩笑娟</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财务审计科科长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0769-22002171</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13537082668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莫耀新</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安全监督科科长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0769-22002181</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13712575988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赖耀堂</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综合业务科科长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0769-22002001</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13509002010</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lastRenderedPageBreak/>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proofErr w:type="gramStart"/>
            <w:r w:rsidRPr="00536637">
              <w:rPr>
                <w:rFonts w:ascii="宋体" w:eastAsia="宋体" w:hAnsi="宋体" w:cs="宋体" w:hint="eastAsia"/>
                <w:szCs w:val="21"/>
              </w:rPr>
              <w:t>韩镜森</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proofErr w:type="gramStart"/>
            <w:r w:rsidRPr="00536637">
              <w:rPr>
                <w:rFonts w:ascii="宋体" w:eastAsia="宋体" w:hAnsi="宋体" w:hint="eastAsia"/>
                <w:szCs w:val="21"/>
              </w:rPr>
              <w:t>莞</w:t>
            </w:r>
            <w:proofErr w:type="gramEnd"/>
            <w:r w:rsidRPr="00536637">
              <w:rPr>
                <w:rFonts w:ascii="宋体" w:eastAsia="宋体" w:hAnsi="宋体" w:hint="eastAsia"/>
                <w:szCs w:val="21"/>
              </w:rPr>
              <w:t>城分局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0769-22336668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13509237966</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proofErr w:type="gramStart"/>
            <w:r w:rsidRPr="00536637">
              <w:rPr>
                <w:rFonts w:ascii="宋体" w:eastAsia="宋体" w:hAnsi="宋体" w:hint="eastAsia"/>
                <w:szCs w:val="21"/>
              </w:rPr>
              <w:t>刘巨钦</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石</w:t>
            </w:r>
            <w:proofErr w:type="gramStart"/>
            <w:r w:rsidRPr="00536637">
              <w:rPr>
                <w:rFonts w:ascii="宋体" w:eastAsia="宋体" w:hAnsi="宋体" w:hint="eastAsia"/>
                <w:szCs w:val="21"/>
              </w:rPr>
              <w:t>龙分局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0769-86103033</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13509835311</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cs="宋体" w:hint="eastAsia"/>
                <w:szCs w:val="21"/>
              </w:rPr>
              <w:t>曾伟明</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虎门分局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0769-85519628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13509218576</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cs="宋体" w:hint="eastAsia"/>
                <w:szCs w:val="21"/>
              </w:rPr>
              <w:t>卢满光</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东城分局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0769-22336887</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13802379868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麦海钦</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万</w:t>
            </w:r>
            <w:proofErr w:type="gramStart"/>
            <w:r w:rsidRPr="00536637">
              <w:rPr>
                <w:rFonts w:ascii="宋体" w:eastAsia="宋体" w:hAnsi="宋体" w:hint="eastAsia"/>
                <w:szCs w:val="21"/>
              </w:rPr>
              <w:t>江分局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0769-23293888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13809642298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cs="宋体" w:hint="eastAsia"/>
                <w:szCs w:val="21"/>
              </w:rPr>
              <w:t>罗淼森</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南城分局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0769-22995333</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13602328008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邓志超</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中堂分局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0769-81132968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13802384183</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proofErr w:type="gramStart"/>
            <w:r w:rsidRPr="00536637">
              <w:rPr>
                <w:rFonts w:ascii="宋体" w:eastAsia="宋体" w:hAnsi="宋体" w:hint="eastAsia"/>
                <w:szCs w:val="21"/>
              </w:rPr>
              <w:t>刘金许</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望牛</w:t>
            </w:r>
            <w:proofErr w:type="gramStart"/>
            <w:r w:rsidRPr="00536637">
              <w:rPr>
                <w:rFonts w:ascii="宋体" w:eastAsia="宋体" w:hAnsi="宋体" w:hint="eastAsia"/>
                <w:szCs w:val="21"/>
              </w:rPr>
              <w:t>墩分局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0769-88513268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13602337608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cs="宋体" w:hint="eastAsia"/>
                <w:szCs w:val="21"/>
              </w:rPr>
              <w:t>罗俊杰</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麻</w:t>
            </w:r>
            <w:proofErr w:type="gramStart"/>
            <w:r w:rsidRPr="00536637">
              <w:rPr>
                <w:rFonts w:ascii="宋体" w:eastAsia="宋体" w:hAnsi="宋体" w:hint="eastAsia"/>
                <w:szCs w:val="21"/>
              </w:rPr>
              <w:t>涌分局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0769-88230318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13649885678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proofErr w:type="gramStart"/>
            <w:r w:rsidRPr="00536637">
              <w:rPr>
                <w:rFonts w:ascii="宋体" w:eastAsia="宋体" w:hAnsi="宋体" w:hint="eastAsia"/>
                <w:szCs w:val="21"/>
              </w:rPr>
              <w:t>戴秀和</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石</w:t>
            </w:r>
            <w:proofErr w:type="gramStart"/>
            <w:r w:rsidRPr="00536637">
              <w:rPr>
                <w:rFonts w:ascii="宋体" w:eastAsia="宋体" w:hAnsi="宋体" w:hint="eastAsia"/>
                <w:szCs w:val="21"/>
              </w:rPr>
              <w:t>碣分局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0769-86011288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13809612708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cs="宋体" w:hint="eastAsia"/>
                <w:szCs w:val="21"/>
              </w:rPr>
              <w:t>焦磊峰</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高</w:t>
            </w:r>
            <w:proofErr w:type="gramStart"/>
            <w:r w:rsidRPr="00536637">
              <w:rPr>
                <w:rFonts w:ascii="宋体" w:eastAsia="宋体" w:hAnsi="宋体" w:hint="eastAsia"/>
                <w:szCs w:val="21"/>
              </w:rPr>
              <w:t>埗</w:t>
            </w:r>
            <w:proofErr w:type="gramEnd"/>
            <w:r w:rsidRPr="00536637">
              <w:rPr>
                <w:rFonts w:ascii="宋体" w:eastAsia="宋体" w:hAnsi="宋体" w:hint="eastAsia"/>
                <w:szCs w:val="21"/>
              </w:rPr>
              <w:t>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0769-81133918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15899692999</w:t>
            </w:r>
          </w:p>
        </w:tc>
      </w:tr>
      <w:tr w:rsidR="001309CD"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1309CD" w:rsidRPr="00536637" w:rsidRDefault="001309CD" w:rsidP="00F55638">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1309CD" w:rsidRPr="00536637" w:rsidRDefault="001309CD" w:rsidP="00F55638">
            <w:pPr>
              <w:snapToGrid w:val="0"/>
              <w:jc w:val="center"/>
              <w:rPr>
                <w:rFonts w:ascii="宋体" w:eastAsia="宋体" w:hAnsi="宋体" w:cs="宋体"/>
                <w:szCs w:val="21"/>
              </w:rPr>
            </w:pPr>
            <w:r w:rsidRPr="00BA2D9F">
              <w:rPr>
                <w:rFonts w:ascii="宋体" w:eastAsia="宋体" w:hAnsi="宋体" w:cs="宋体" w:hint="eastAsia"/>
                <w:szCs w:val="21"/>
              </w:rPr>
              <w:t>邓志超</w:t>
            </w:r>
          </w:p>
        </w:tc>
        <w:tc>
          <w:tcPr>
            <w:tcW w:w="1874" w:type="dxa"/>
            <w:tcBorders>
              <w:top w:val="single" w:sz="4" w:space="0" w:color="auto"/>
              <w:left w:val="single" w:sz="4" w:space="0" w:color="auto"/>
              <w:bottom w:val="single" w:sz="4" w:space="0" w:color="auto"/>
              <w:right w:val="single" w:sz="4" w:space="0" w:color="auto"/>
            </w:tcBorders>
            <w:vAlign w:val="center"/>
          </w:tcPr>
          <w:p w:rsidR="001309CD" w:rsidRPr="00536637" w:rsidRDefault="001309CD" w:rsidP="00F55638">
            <w:pPr>
              <w:snapToGrid w:val="0"/>
              <w:jc w:val="center"/>
              <w:rPr>
                <w:rFonts w:ascii="宋体" w:eastAsia="宋体" w:hAnsi="宋体"/>
                <w:szCs w:val="21"/>
              </w:rPr>
            </w:pPr>
            <w:r w:rsidRPr="00536637">
              <w:rPr>
                <w:rFonts w:ascii="宋体" w:eastAsia="宋体" w:hAnsi="宋体" w:hint="eastAsia"/>
                <w:szCs w:val="21"/>
              </w:rPr>
              <w:t>市交通运输局</w:t>
            </w:r>
          </w:p>
          <w:p w:rsidR="001309CD" w:rsidRPr="00536637" w:rsidRDefault="001309CD" w:rsidP="00F55638">
            <w:pPr>
              <w:snapToGrid w:val="0"/>
              <w:jc w:val="center"/>
              <w:rPr>
                <w:rFonts w:ascii="宋体" w:eastAsia="宋体" w:hAnsi="宋体" w:cs="宋体"/>
                <w:szCs w:val="21"/>
              </w:rPr>
            </w:pPr>
            <w:proofErr w:type="gramStart"/>
            <w:r w:rsidRPr="00536637">
              <w:rPr>
                <w:rFonts w:ascii="宋体" w:eastAsia="宋体" w:hAnsi="宋体" w:hint="eastAsia"/>
                <w:szCs w:val="21"/>
              </w:rPr>
              <w:t>洪梅分局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1309CD" w:rsidRPr="00536637" w:rsidRDefault="001309CD" w:rsidP="00F55638">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1309CD" w:rsidRPr="00536637" w:rsidRDefault="001309CD" w:rsidP="00F55638">
            <w:pPr>
              <w:snapToGrid w:val="0"/>
              <w:jc w:val="center"/>
              <w:rPr>
                <w:rFonts w:ascii="宋体" w:eastAsia="宋体" w:hAnsi="宋体"/>
                <w:szCs w:val="21"/>
              </w:rPr>
            </w:pPr>
            <w:r w:rsidRPr="00536637">
              <w:rPr>
                <w:rFonts w:ascii="宋体" w:eastAsia="宋体" w:hAnsi="宋体"/>
                <w:szCs w:val="21"/>
              </w:rPr>
              <w:t>0769-88430123</w:t>
            </w:r>
          </w:p>
        </w:tc>
        <w:tc>
          <w:tcPr>
            <w:tcW w:w="1517" w:type="dxa"/>
            <w:tcBorders>
              <w:top w:val="single" w:sz="4" w:space="0" w:color="auto"/>
              <w:left w:val="single" w:sz="4" w:space="0" w:color="auto"/>
              <w:bottom w:val="single" w:sz="4" w:space="0" w:color="auto"/>
              <w:right w:val="single" w:sz="12" w:space="0" w:color="auto"/>
            </w:tcBorders>
            <w:vAlign w:val="center"/>
          </w:tcPr>
          <w:p w:rsidR="001309CD" w:rsidRPr="00536637" w:rsidRDefault="001309CD" w:rsidP="00F55638">
            <w:pPr>
              <w:snapToGrid w:val="0"/>
              <w:jc w:val="center"/>
              <w:rPr>
                <w:rFonts w:ascii="宋体" w:eastAsia="宋体" w:hAnsi="宋体"/>
                <w:szCs w:val="21"/>
              </w:rPr>
            </w:pPr>
            <w:r w:rsidRPr="00BA2D9F">
              <w:rPr>
                <w:rFonts w:ascii="宋体" w:eastAsia="宋体" w:hAnsi="宋体"/>
                <w:szCs w:val="21"/>
              </w:rPr>
              <w:t>13802384183</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proofErr w:type="gramStart"/>
            <w:r w:rsidRPr="00536637">
              <w:rPr>
                <w:rFonts w:ascii="宋体" w:eastAsia="宋体" w:hAnsi="宋体" w:cs="宋体" w:hint="eastAsia"/>
                <w:szCs w:val="21"/>
              </w:rPr>
              <w:t>肖仰夫</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道</w:t>
            </w:r>
            <w:proofErr w:type="gramStart"/>
            <w:r w:rsidRPr="00536637">
              <w:rPr>
                <w:rFonts w:ascii="宋体" w:eastAsia="宋体" w:hAnsi="宋体" w:hint="eastAsia"/>
                <w:szCs w:val="21"/>
              </w:rPr>
              <w:t>滘</w:t>
            </w:r>
            <w:proofErr w:type="gramEnd"/>
            <w:r w:rsidRPr="00536637">
              <w:rPr>
                <w:rFonts w:ascii="宋体" w:eastAsia="宋体" w:hAnsi="宋体" w:hint="eastAsia"/>
                <w:szCs w:val="21"/>
              </w:rPr>
              <w:t>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0769-88839113</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13392332899</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proofErr w:type="gramStart"/>
            <w:r w:rsidRPr="00536637">
              <w:rPr>
                <w:rFonts w:ascii="宋体" w:eastAsia="宋体" w:hAnsi="宋体" w:cs="宋体" w:hint="eastAsia"/>
                <w:szCs w:val="21"/>
              </w:rPr>
              <w:t>谢耀桥</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厚</w:t>
            </w:r>
            <w:proofErr w:type="gramStart"/>
            <w:r w:rsidRPr="00536637">
              <w:rPr>
                <w:rFonts w:ascii="宋体" w:eastAsia="宋体" w:hAnsi="宋体" w:hint="eastAsia"/>
                <w:szCs w:val="21"/>
              </w:rPr>
              <w:t>街分局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0769-85881339</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13925796688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刘翠峰</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沙田虎门港分局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0769-88683988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18929137088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proofErr w:type="gramStart"/>
            <w:r w:rsidRPr="00536637">
              <w:rPr>
                <w:rFonts w:ascii="宋体" w:eastAsia="宋体" w:hAnsi="宋体" w:hint="eastAsia"/>
                <w:szCs w:val="21"/>
              </w:rPr>
              <w:t>梁福培</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长安分局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0769-85077155</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13713488398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cs="宋体" w:hint="eastAsia"/>
                <w:szCs w:val="21"/>
              </w:rPr>
              <w:t>刘俊桢</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proofErr w:type="gramStart"/>
            <w:r w:rsidRPr="00536637">
              <w:rPr>
                <w:rFonts w:ascii="宋体" w:eastAsia="宋体" w:hAnsi="宋体" w:hint="eastAsia"/>
                <w:szCs w:val="21"/>
              </w:rPr>
              <w:t>寮步分局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0769-81101998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13580993509</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cs="宋体" w:hint="eastAsia"/>
                <w:szCs w:val="21"/>
              </w:rPr>
              <w:t>翟进海</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大岭山分局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0769-85631136</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13802392198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cs="宋体" w:hint="eastAsia"/>
                <w:szCs w:val="21"/>
              </w:rPr>
              <w:t>尹智聪</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大</w:t>
            </w:r>
            <w:proofErr w:type="gramStart"/>
            <w:r w:rsidRPr="00536637">
              <w:rPr>
                <w:rFonts w:ascii="宋体" w:eastAsia="宋体" w:hAnsi="宋体" w:hint="eastAsia"/>
                <w:szCs w:val="21"/>
              </w:rPr>
              <w:t>朗分局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0769-83181778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13922939966</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cs="宋体" w:hint="eastAsia"/>
                <w:szCs w:val="21"/>
              </w:rPr>
              <w:t>叶经伟</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黄</w:t>
            </w:r>
            <w:proofErr w:type="gramStart"/>
            <w:r w:rsidRPr="00536637">
              <w:rPr>
                <w:rFonts w:ascii="宋体" w:eastAsia="宋体" w:hAnsi="宋体" w:hint="eastAsia"/>
                <w:szCs w:val="21"/>
              </w:rPr>
              <w:t>江分局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0769-83361211</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18922978003</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连伟雄</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樟木</w:t>
            </w:r>
            <w:proofErr w:type="gramStart"/>
            <w:r w:rsidRPr="00536637">
              <w:rPr>
                <w:rFonts w:ascii="宋体" w:eastAsia="宋体" w:hAnsi="宋体" w:hint="eastAsia"/>
                <w:szCs w:val="21"/>
              </w:rPr>
              <w:t>头分局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0769-87782628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13903033618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cs="宋体" w:hint="eastAsia"/>
                <w:szCs w:val="21"/>
              </w:rPr>
              <w:t>张建敏</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凤岗分局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0769-87502118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13751339645</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蔡伟</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塘</w:t>
            </w:r>
            <w:proofErr w:type="gramStart"/>
            <w:r w:rsidRPr="00536637">
              <w:rPr>
                <w:rFonts w:ascii="宋体" w:eastAsia="宋体" w:hAnsi="宋体" w:hint="eastAsia"/>
                <w:szCs w:val="21"/>
              </w:rPr>
              <w:t>厦分局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0769-87728313</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13829128238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lastRenderedPageBreak/>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叶玉昆</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谢岗分局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0769-82869789</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13686635689</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proofErr w:type="gramStart"/>
            <w:r w:rsidRPr="00536637">
              <w:rPr>
                <w:rFonts w:ascii="宋体" w:eastAsia="宋体" w:hAnsi="宋体" w:hint="eastAsia"/>
                <w:szCs w:val="21"/>
              </w:rPr>
              <w:t>李定峰</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清溪分局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0769-87730052</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13509830848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cs="宋体" w:hint="eastAsia"/>
                <w:szCs w:val="21"/>
              </w:rPr>
              <w:t>周晓光</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常</w:t>
            </w:r>
            <w:proofErr w:type="gramStart"/>
            <w:r w:rsidRPr="00536637">
              <w:rPr>
                <w:rFonts w:ascii="宋体" w:eastAsia="宋体" w:hAnsi="宋体" w:hint="eastAsia"/>
                <w:szCs w:val="21"/>
              </w:rPr>
              <w:t>平分局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0769-83909398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13802378818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彭润发</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桥头分局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0769-83348188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13829229191</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proofErr w:type="gramStart"/>
            <w:r w:rsidRPr="00536637">
              <w:rPr>
                <w:rFonts w:ascii="宋体" w:eastAsia="宋体" w:hAnsi="宋体" w:cs="宋体" w:hint="eastAsia"/>
                <w:szCs w:val="21"/>
              </w:rPr>
              <w:t>曾全喜</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横</w:t>
            </w:r>
            <w:proofErr w:type="gramStart"/>
            <w:r w:rsidRPr="00536637">
              <w:rPr>
                <w:rFonts w:ascii="宋体" w:eastAsia="宋体" w:hAnsi="宋体" w:hint="eastAsia"/>
                <w:szCs w:val="21"/>
              </w:rPr>
              <w:t>沥</w:t>
            </w:r>
            <w:proofErr w:type="gramEnd"/>
            <w:r w:rsidRPr="00536637">
              <w:rPr>
                <w:rFonts w:ascii="宋体" w:eastAsia="宋体" w:hAnsi="宋体" w:hint="eastAsia"/>
                <w:szCs w:val="21"/>
              </w:rPr>
              <w:t>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0769-83727398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13609692787</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cs="宋体" w:hint="eastAsia"/>
                <w:szCs w:val="21"/>
              </w:rPr>
              <w:t>韩英明</w:t>
            </w:r>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东</w:t>
            </w:r>
            <w:proofErr w:type="gramStart"/>
            <w:r w:rsidRPr="00536637">
              <w:rPr>
                <w:rFonts w:ascii="宋体" w:eastAsia="宋体" w:hAnsi="宋体" w:hint="eastAsia"/>
                <w:szCs w:val="21"/>
              </w:rPr>
              <w:t>坑分局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0769-83880883</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13802393578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proofErr w:type="gramStart"/>
            <w:r w:rsidRPr="00536637">
              <w:rPr>
                <w:rFonts w:ascii="宋体" w:eastAsia="宋体" w:hAnsi="宋体" w:cs="宋体" w:hint="eastAsia"/>
                <w:szCs w:val="21"/>
              </w:rPr>
              <w:t>香锦辉</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企</w:t>
            </w:r>
            <w:proofErr w:type="gramStart"/>
            <w:r w:rsidRPr="00536637">
              <w:rPr>
                <w:rFonts w:ascii="宋体" w:eastAsia="宋体" w:hAnsi="宋体" w:hint="eastAsia"/>
                <w:szCs w:val="21"/>
              </w:rPr>
              <w:t>石分局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0769-86731980</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13929276298</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吴</w:t>
            </w:r>
            <w:proofErr w:type="gramStart"/>
            <w:r w:rsidRPr="00536637">
              <w:rPr>
                <w:rFonts w:ascii="宋体" w:eastAsia="宋体" w:hAnsi="宋体" w:hint="eastAsia"/>
                <w:szCs w:val="21"/>
              </w:rPr>
              <w:t>荏棠</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石</w:t>
            </w:r>
            <w:proofErr w:type="gramStart"/>
            <w:r w:rsidRPr="00536637">
              <w:rPr>
                <w:rFonts w:ascii="宋体" w:eastAsia="宋体" w:hAnsi="宋体" w:hint="eastAsia"/>
                <w:szCs w:val="21"/>
              </w:rPr>
              <w:t>排分局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0769-86553238</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13302699577</w:t>
            </w:r>
          </w:p>
        </w:tc>
      </w:tr>
      <w:tr w:rsidR="00ED06B7" w:rsidRPr="00536637" w:rsidTr="00042B25">
        <w:trPr>
          <w:trHeight w:val="539"/>
          <w:jc w:val="center"/>
        </w:trPr>
        <w:tc>
          <w:tcPr>
            <w:tcW w:w="1119" w:type="dxa"/>
            <w:tcBorders>
              <w:top w:val="single" w:sz="4" w:space="0" w:color="auto"/>
              <w:left w:val="single" w:sz="12"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proofErr w:type="gramStart"/>
            <w:r w:rsidRPr="00536637">
              <w:rPr>
                <w:rFonts w:ascii="宋体" w:eastAsia="宋体" w:hAnsi="宋体" w:cs="宋体" w:hint="eastAsia"/>
                <w:szCs w:val="21"/>
              </w:rPr>
              <w:t>黄沛洪</w:t>
            </w:r>
            <w:proofErr w:type="gramEnd"/>
          </w:p>
        </w:tc>
        <w:tc>
          <w:tcPr>
            <w:tcW w:w="1874"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茶山分局</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4"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0769-81861933</w:t>
            </w:r>
          </w:p>
        </w:tc>
        <w:tc>
          <w:tcPr>
            <w:tcW w:w="1517" w:type="dxa"/>
            <w:tcBorders>
              <w:top w:val="single" w:sz="4" w:space="0" w:color="auto"/>
              <w:left w:val="single" w:sz="4" w:space="0" w:color="auto"/>
              <w:bottom w:val="single" w:sz="4"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13902699937</w:t>
            </w:r>
          </w:p>
        </w:tc>
      </w:tr>
      <w:tr w:rsidR="00ED06B7" w:rsidRPr="00536637" w:rsidTr="00042B25">
        <w:trPr>
          <w:trHeight w:val="539"/>
          <w:jc w:val="center"/>
        </w:trPr>
        <w:tc>
          <w:tcPr>
            <w:tcW w:w="1119" w:type="dxa"/>
            <w:tcBorders>
              <w:top w:val="single" w:sz="4" w:space="0" w:color="auto"/>
              <w:left w:val="single" w:sz="12" w:space="0" w:color="auto"/>
              <w:bottom w:val="single" w:sz="12"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93" w:type="dxa"/>
            <w:tcBorders>
              <w:top w:val="single" w:sz="4" w:space="0" w:color="auto"/>
              <w:left w:val="single" w:sz="4" w:space="0" w:color="auto"/>
              <w:bottom w:val="single" w:sz="12" w:space="0" w:color="auto"/>
              <w:right w:val="single" w:sz="4" w:space="0" w:color="auto"/>
            </w:tcBorders>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黄惠文</w:t>
            </w:r>
          </w:p>
        </w:tc>
        <w:tc>
          <w:tcPr>
            <w:tcW w:w="1874" w:type="dxa"/>
            <w:tcBorders>
              <w:top w:val="single" w:sz="4" w:space="0" w:color="auto"/>
              <w:left w:val="single" w:sz="4" w:space="0" w:color="auto"/>
              <w:bottom w:val="single" w:sz="12"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cs="宋体"/>
                <w:szCs w:val="21"/>
              </w:rPr>
            </w:pPr>
            <w:r w:rsidRPr="00536637">
              <w:rPr>
                <w:rFonts w:ascii="宋体" w:eastAsia="宋体" w:hAnsi="宋体" w:hint="eastAsia"/>
                <w:szCs w:val="21"/>
              </w:rPr>
              <w:t>松山湖分局</w:t>
            </w:r>
          </w:p>
        </w:tc>
        <w:tc>
          <w:tcPr>
            <w:tcW w:w="1701" w:type="dxa"/>
            <w:tcBorders>
              <w:top w:val="single" w:sz="4" w:space="0" w:color="auto"/>
              <w:left w:val="single" w:sz="4" w:space="0" w:color="auto"/>
              <w:bottom w:val="single" w:sz="12"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分局局长</w:t>
            </w:r>
          </w:p>
        </w:tc>
        <w:tc>
          <w:tcPr>
            <w:tcW w:w="1701" w:type="dxa"/>
            <w:tcBorders>
              <w:top w:val="single" w:sz="4" w:space="0" w:color="auto"/>
              <w:left w:val="single" w:sz="4" w:space="0" w:color="auto"/>
              <w:bottom w:val="single" w:sz="12" w:space="0" w:color="auto"/>
              <w:right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0769-22892899</w:t>
            </w:r>
          </w:p>
        </w:tc>
        <w:tc>
          <w:tcPr>
            <w:tcW w:w="1517" w:type="dxa"/>
            <w:tcBorders>
              <w:top w:val="single" w:sz="4" w:space="0" w:color="auto"/>
              <w:left w:val="single" w:sz="4" w:space="0" w:color="auto"/>
              <w:bottom w:val="single" w:sz="12" w:space="0" w:color="auto"/>
              <w:right w:val="single" w:sz="12"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18922986818</w:t>
            </w:r>
          </w:p>
        </w:tc>
      </w:tr>
    </w:tbl>
    <w:p w:rsidR="00ED06B7" w:rsidRPr="00536637" w:rsidRDefault="00ED06B7" w:rsidP="00ED06B7">
      <w:pPr>
        <w:snapToGrid w:val="0"/>
        <w:jc w:val="center"/>
        <w:rPr>
          <w:rFonts w:ascii="宋体" w:hAnsi="宋体"/>
          <w:b/>
          <w:sz w:val="28"/>
          <w:szCs w:val="28"/>
        </w:rPr>
      </w:pPr>
    </w:p>
    <w:p w:rsidR="00ED06B7" w:rsidRPr="00536637" w:rsidRDefault="00ED06B7" w:rsidP="00ED06B7">
      <w:r w:rsidRPr="00536637">
        <w:br w:type="page"/>
      </w:r>
    </w:p>
    <w:p w:rsidR="00ED06B7" w:rsidRPr="00536637" w:rsidRDefault="00ED06B7" w:rsidP="00ED06B7">
      <w:pPr>
        <w:outlineLvl w:val="1"/>
        <w:rPr>
          <w:rFonts w:ascii="黑体" w:eastAsia="黑体" w:hAnsi="黑体"/>
          <w:sz w:val="28"/>
          <w:szCs w:val="28"/>
        </w:rPr>
      </w:pPr>
      <w:bookmarkStart w:id="202" w:name="_Toc482870361"/>
      <w:r w:rsidRPr="00536637">
        <w:rPr>
          <w:rFonts w:ascii="黑体" w:eastAsia="黑体" w:hAnsi="黑体" w:hint="eastAsia"/>
          <w:sz w:val="28"/>
          <w:szCs w:val="28"/>
        </w:rPr>
        <w:lastRenderedPageBreak/>
        <w:t>附录3：</w:t>
      </w:r>
      <w:bookmarkStart w:id="203" w:name="_Toc467079250"/>
      <w:r w:rsidRPr="00536637">
        <w:rPr>
          <w:rFonts w:ascii="黑体" w:eastAsia="黑体" w:hAnsi="黑体"/>
          <w:sz w:val="28"/>
          <w:szCs w:val="28"/>
        </w:rPr>
        <w:t>应急领导小组办公室成员及联系方式</w:t>
      </w:r>
      <w:bookmarkEnd w:id="202"/>
      <w:bookmarkEnd w:id="203"/>
    </w:p>
    <w:tbl>
      <w:tblPr>
        <w:tblW w:w="89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93"/>
        <w:gridCol w:w="960"/>
        <w:gridCol w:w="1843"/>
        <w:gridCol w:w="1418"/>
        <w:gridCol w:w="1842"/>
        <w:gridCol w:w="1612"/>
      </w:tblGrid>
      <w:tr w:rsidR="00ED06B7" w:rsidRPr="00536637" w:rsidTr="00042B25">
        <w:trPr>
          <w:trHeight w:val="567"/>
          <w:tblHeader/>
          <w:jc w:val="center"/>
        </w:trPr>
        <w:tc>
          <w:tcPr>
            <w:tcW w:w="1293"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应急岗位</w:t>
            </w:r>
          </w:p>
        </w:tc>
        <w:tc>
          <w:tcPr>
            <w:tcW w:w="960"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姓名</w:t>
            </w:r>
          </w:p>
        </w:tc>
        <w:tc>
          <w:tcPr>
            <w:tcW w:w="1843"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单位</w:t>
            </w:r>
            <w:r w:rsidRPr="00536637">
              <w:rPr>
                <w:rFonts w:ascii="宋体" w:eastAsia="宋体" w:hAnsi="宋体"/>
                <w:b/>
                <w:szCs w:val="21"/>
              </w:rPr>
              <w:t>/部门</w:t>
            </w:r>
          </w:p>
        </w:tc>
        <w:tc>
          <w:tcPr>
            <w:tcW w:w="1418"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职务</w:t>
            </w:r>
          </w:p>
        </w:tc>
        <w:tc>
          <w:tcPr>
            <w:tcW w:w="1842"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办公电话</w:t>
            </w:r>
          </w:p>
        </w:tc>
        <w:tc>
          <w:tcPr>
            <w:tcW w:w="1612"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手机</w:t>
            </w:r>
          </w:p>
        </w:tc>
      </w:tr>
      <w:tr w:rsidR="00ED06B7" w:rsidRPr="00536637" w:rsidTr="00042B25">
        <w:trPr>
          <w:trHeight w:val="567"/>
          <w:jc w:val="center"/>
        </w:trPr>
        <w:tc>
          <w:tcPr>
            <w:tcW w:w="129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主任</w:t>
            </w:r>
          </w:p>
        </w:tc>
        <w:tc>
          <w:tcPr>
            <w:tcW w:w="960"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王炯权</w:t>
            </w:r>
          </w:p>
        </w:tc>
        <w:tc>
          <w:tcPr>
            <w:tcW w:w="184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418"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842"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0769-22002122</w:t>
            </w:r>
          </w:p>
        </w:tc>
        <w:tc>
          <w:tcPr>
            <w:tcW w:w="1612"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13326888885</w:t>
            </w:r>
          </w:p>
        </w:tc>
      </w:tr>
      <w:tr w:rsidR="00ED06B7" w:rsidRPr="00536637" w:rsidTr="00042B25">
        <w:trPr>
          <w:trHeight w:val="567"/>
          <w:jc w:val="center"/>
        </w:trPr>
        <w:tc>
          <w:tcPr>
            <w:tcW w:w="129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60"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王玉坤</w:t>
            </w:r>
          </w:p>
        </w:tc>
        <w:tc>
          <w:tcPr>
            <w:tcW w:w="184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市公路管理局</w:t>
            </w:r>
          </w:p>
        </w:tc>
        <w:tc>
          <w:tcPr>
            <w:tcW w:w="1418"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分管公路养护的副局长</w:t>
            </w:r>
          </w:p>
        </w:tc>
        <w:tc>
          <w:tcPr>
            <w:tcW w:w="1842"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0769-23289316</w:t>
            </w:r>
          </w:p>
        </w:tc>
        <w:tc>
          <w:tcPr>
            <w:tcW w:w="1612"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13392305818</w:t>
            </w:r>
          </w:p>
        </w:tc>
      </w:tr>
      <w:tr w:rsidR="00ED06B7" w:rsidRPr="00536637" w:rsidTr="00042B25">
        <w:trPr>
          <w:trHeight w:val="567"/>
          <w:jc w:val="center"/>
        </w:trPr>
        <w:tc>
          <w:tcPr>
            <w:tcW w:w="129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60"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cs="宋体" w:hint="eastAsia"/>
                <w:szCs w:val="21"/>
              </w:rPr>
              <w:t>郑协</w:t>
            </w:r>
          </w:p>
        </w:tc>
        <w:tc>
          <w:tcPr>
            <w:tcW w:w="184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市交通运输局综合行政执法局</w:t>
            </w:r>
          </w:p>
        </w:tc>
        <w:tc>
          <w:tcPr>
            <w:tcW w:w="1418"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842"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0769-22002586</w:t>
            </w:r>
          </w:p>
        </w:tc>
        <w:tc>
          <w:tcPr>
            <w:tcW w:w="1612"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13332639777</w:t>
            </w:r>
          </w:p>
        </w:tc>
      </w:tr>
      <w:tr w:rsidR="00ED06B7" w:rsidRPr="00536637" w:rsidTr="00042B25">
        <w:trPr>
          <w:trHeight w:val="567"/>
          <w:jc w:val="center"/>
        </w:trPr>
        <w:tc>
          <w:tcPr>
            <w:tcW w:w="129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60"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李振文</w:t>
            </w:r>
          </w:p>
        </w:tc>
        <w:tc>
          <w:tcPr>
            <w:tcW w:w="184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市道路运输管理局</w:t>
            </w:r>
          </w:p>
        </w:tc>
        <w:tc>
          <w:tcPr>
            <w:tcW w:w="1418"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842"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0769-22002228</w:t>
            </w:r>
          </w:p>
        </w:tc>
        <w:tc>
          <w:tcPr>
            <w:tcW w:w="1612"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13902601401</w:t>
            </w:r>
          </w:p>
        </w:tc>
      </w:tr>
      <w:tr w:rsidR="00ED06B7" w:rsidRPr="00536637" w:rsidTr="00042B25">
        <w:trPr>
          <w:trHeight w:val="567"/>
          <w:jc w:val="center"/>
        </w:trPr>
        <w:tc>
          <w:tcPr>
            <w:tcW w:w="129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60"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刘少平</w:t>
            </w:r>
          </w:p>
        </w:tc>
        <w:tc>
          <w:tcPr>
            <w:tcW w:w="184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市港航管理局</w:t>
            </w:r>
          </w:p>
        </w:tc>
        <w:tc>
          <w:tcPr>
            <w:tcW w:w="1418"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分管安全生产的副局长</w:t>
            </w:r>
          </w:p>
        </w:tc>
        <w:tc>
          <w:tcPr>
            <w:tcW w:w="1842"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0769-22002318</w:t>
            </w:r>
          </w:p>
        </w:tc>
        <w:tc>
          <w:tcPr>
            <w:tcW w:w="1612"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13602336979</w:t>
            </w:r>
          </w:p>
        </w:tc>
      </w:tr>
      <w:tr w:rsidR="00ED06B7" w:rsidRPr="00536637" w:rsidTr="00042B25">
        <w:trPr>
          <w:trHeight w:val="567"/>
          <w:jc w:val="center"/>
        </w:trPr>
        <w:tc>
          <w:tcPr>
            <w:tcW w:w="129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60"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cs="宋体"/>
                <w:szCs w:val="21"/>
              </w:rPr>
              <w:t>邓志谦</w:t>
            </w:r>
          </w:p>
        </w:tc>
        <w:tc>
          <w:tcPr>
            <w:tcW w:w="184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市交通工程质量监督站</w:t>
            </w:r>
          </w:p>
        </w:tc>
        <w:tc>
          <w:tcPr>
            <w:tcW w:w="1418"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分管安全生产的副站长</w:t>
            </w:r>
          </w:p>
        </w:tc>
        <w:tc>
          <w:tcPr>
            <w:tcW w:w="1842"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0769-22002738</w:t>
            </w:r>
          </w:p>
        </w:tc>
        <w:tc>
          <w:tcPr>
            <w:tcW w:w="1612" w:type="dxa"/>
            <w:tcBorders>
              <w:top w:val="single" w:sz="4" w:space="0" w:color="auto"/>
            </w:tcBorders>
            <w:vAlign w:val="center"/>
          </w:tcPr>
          <w:p w:rsidR="00ED06B7" w:rsidRPr="00536637" w:rsidRDefault="00ED06B7" w:rsidP="00042B25">
            <w:pPr>
              <w:snapToGrid w:val="0"/>
              <w:rPr>
                <w:rFonts w:ascii="宋体" w:eastAsia="宋体" w:hAnsi="宋体"/>
                <w:szCs w:val="21"/>
              </w:rPr>
            </w:pPr>
            <w:r w:rsidRPr="00536637">
              <w:rPr>
                <w:rFonts w:ascii="宋体" w:eastAsia="宋体" w:hAnsi="宋体"/>
                <w:szCs w:val="21"/>
              </w:rPr>
              <w:t>13713387858</w:t>
            </w:r>
          </w:p>
        </w:tc>
      </w:tr>
      <w:tr w:rsidR="00ED06B7" w:rsidRPr="00536637" w:rsidTr="00042B25">
        <w:trPr>
          <w:trHeight w:val="567"/>
          <w:jc w:val="center"/>
        </w:trPr>
        <w:tc>
          <w:tcPr>
            <w:tcW w:w="129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60"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卢宇雄</w:t>
            </w:r>
          </w:p>
        </w:tc>
        <w:tc>
          <w:tcPr>
            <w:tcW w:w="1843"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办公室</w:t>
            </w:r>
          </w:p>
        </w:tc>
        <w:tc>
          <w:tcPr>
            <w:tcW w:w="1418"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主任</w:t>
            </w:r>
          </w:p>
        </w:tc>
        <w:tc>
          <w:tcPr>
            <w:tcW w:w="1842"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0769-22002103</w:t>
            </w:r>
          </w:p>
        </w:tc>
        <w:tc>
          <w:tcPr>
            <w:tcW w:w="1612"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13925570460</w:t>
            </w:r>
          </w:p>
        </w:tc>
      </w:tr>
      <w:tr w:rsidR="00ED06B7" w:rsidRPr="00536637" w:rsidTr="00042B25">
        <w:trPr>
          <w:trHeight w:val="567"/>
          <w:jc w:val="center"/>
        </w:trPr>
        <w:tc>
          <w:tcPr>
            <w:tcW w:w="12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60"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莫耀新</w:t>
            </w:r>
          </w:p>
        </w:tc>
        <w:tc>
          <w:tcPr>
            <w:tcW w:w="184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安全监督科</w:t>
            </w:r>
          </w:p>
        </w:tc>
        <w:tc>
          <w:tcPr>
            <w:tcW w:w="1418"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科长</w:t>
            </w:r>
          </w:p>
        </w:tc>
        <w:tc>
          <w:tcPr>
            <w:tcW w:w="1842"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0769-22002181</w:t>
            </w:r>
          </w:p>
        </w:tc>
        <w:tc>
          <w:tcPr>
            <w:tcW w:w="1612"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13712575988</w:t>
            </w:r>
          </w:p>
        </w:tc>
      </w:tr>
      <w:tr w:rsidR="00ED06B7" w:rsidRPr="00536637" w:rsidTr="00042B25">
        <w:trPr>
          <w:trHeight w:val="567"/>
          <w:jc w:val="center"/>
        </w:trPr>
        <w:tc>
          <w:tcPr>
            <w:tcW w:w="12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60" w:type="dxa"/>
            <w:vAlign w:val="center"/>
          </w:tcPr>
          <w:p w:rsidR="00ED06B7" w:rsidRPr="00536637" w:rsidRDefault="00ED06B7" w:rsidP="00042B25">
            <w:pPr>
              <w:snapToGrid w:val="0"/>
              <w:jc w:val="center"/>
              <w:rPr>
                <w:rFonts w:ascii="宋体" w:eastAsia="宋体" w:hAnsi="宋体"/>
                <w:szCs w:val="21"/>
              </w:rPr>
            </w:pPr>
            <w:proofErr w:type="gramStart"/>
            <w:r w:rsidRPr="00536637">
              <w:rPr>
                <w:rFonts w:ascii="宋体" w:eastAsia="宋体" w:hAnsi="宋体" w:hint="eastAsia"/>
                <w:szCs w:val="21"/>
              </w:rPr>
              <w:t>黄庆潮</w:t>
            </w:r>
            <w:proofErr w:type="gramEnd"/>
          </w:p>
        </w:tc>
        <w:tc>
          <w:tcPr>
            <w:tcW w:w="184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运输科技科</w:t>
            </w:r>
          </w:p>
        </w:tc>
        <w:tc>
          <w:tcPr>
            <w:tcW w:w="1418"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科长</w:t>
            </w:r>
          </w:p>
        </w:tc>
        <w:tc>
          <w:tcPr>
            <w:tcW w:w="1842"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0769-22002131</w:t>
            </w:r>
          </w:p>
        </w:tc>
        <w:tc>
          <w:tcPr>
            <w:tcW w:w="1612"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13809269366</w:t>
            </w:r>
          </w:p>
        </w:tc>
      </w:tr>
      <w:tr w:rsidR="00ED06B7" w:rsidRPr="00536637" w:rsidTr="00042B25">
        <w:trPr>
          <w:trHeight w:val="567"/>
          <w:jc w:val="center"/>
        </w:trPr>
        <w:tc>
          <w:tcPr>
            <w:tcW w:w="129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成员</w:t>
            </w:r>
          </w:p>
        </w:tc>
        <w:tc>
          <w:tcPr>
            <w:tcW w:w="960"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陈尚荣</w:t>
            </w:r>
          </w:p>
        </w:tc>
        <w:tc>
          <w:tcPr>
            <w:tcW w:w="1843"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基建管理科</w:t>
            </w:r>
          </w:p>
        </w:tc>
        <w:tc>
          <w:tcPr>
            <w:tcW w:w="1418"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科长</w:t>
            </w:r>
          </w:p>
        </w:tc>
        <w:tc>
          <w:tcPr>
            <w:tcW w:w="1842"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0769-22002151</w:t>
            </w:r>
          </w:p>
        </w:tc>
        <w:tc>
          <w:tcPr>
            <w:tcW w:w="1612"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13713132018</w:t>
            </w:r>
          </w:p>
        </w:tc>
      </w:tr>
    </w:tbl>
    <w:p w:rsidR="00ED06B7" w:rsidRPr="00536637" w:rsidRDefault="00ED06B7" w:rsidP="00ED06B7">
      <w:pPr>
        <w:jc w:val="center"/>
        <w:rPr>
          <w:rFonts w:ascii="黑体" w:eastAsia="黑体"/>
          <w:szCs w:val="21"/>
        </w:rPr>
      </w:pPr>
    </w:p>
    <w:p w:rsidR="00ED06B7" w:rsidRPr="00536637" w:rsidRDefault="00ED06B7" w:rsidP="00ED06B7">
      <w:r w:rsidRPr="00536637">
        <w:br w:type="page"/>
      </w:r>
    </w:p>
    <w:p w:rsidR="00ED06B7" w:rsidRPr="00536637" w:rsidRDefault="00ED06B7" w:rsidP="00ED06B7">
      <w:pPr>
        <w:adjustRightInd w:val="0"/>
        <w:snapToGrid w:val="0"/>
        <w:outlineLvl w:val="1"/>
        <w:rPr>
          <w:rFonts w:ascii="黑体" w:eastAsia="黑体" w:hAnsi="黑体"/>
          <w:sz w:val="28"/>
          <w:szCs w:val="28"/>
        </w:rPr>
      </w:pPr>
      <w:bookmarkStart w:id="204" w:name="_Toc467079251"/>
      <w:bookmarkStart w:id="205" w:name="_Toc482870362"/>
      <w:r w:rsidRPr="00536637">
        <w:rPr>
          <w:rFonts w:ascii="黑体" w:eastAsia="黑体" w:hAnsi="黑体" w:hint="eastAsia"/>
          <w:sz w:val="28"/>
          <w:szCs w:val="28"/>
        </w:rPr>
        <w:lastRenderedPageBreak/>
        <w:t>附录4：应急领导小组成员单位联络人联系方式</w:t>
      </w:r>
      <w:bookmarkEnd w:id="204"/>
      <w:bookmarkEnd w:id="205"/>
    </w:p>
    <w:tbl>
      <w:tblPr>
        <w:tblW w:w="89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2604"/>
        <w:gridCol w:w="1701"/>
        <w:gridCol w:w="1681"/>
        <w:gridCol w:w="1701"/>
      </w:tblGrid>
      <w:tr w:rsidR="00ED06B7" w:rsidRPr="00536637" w:rsidTr="00A33018">
        <w:trPr>
          <w:trHeight w:val="482"/>
          <w:tblHeader/>
          <w:jc w:val="center"/>
        </w:trPr>
        <w:tc>
          <w:tcPr>
            <w:tcW w:w="1261"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姓名</w:t>
            </w:r>
          </w:p>
        </w:tc>
        <w:tc>
          <w:tcPr>
            <w:tcW w:w="2604"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单位</w:t>
            </w:r>
            <w:r w:rsidRPr="00536637">
              <w:rPr>
                <w:rFonts w:ascii="宋体" w:eastAsia="宋体" w:hAnsi="宋体"/>
                <w:b/>
                <w:szCs w:val="21"/>
              </w:rPr>
              <w:t>/部门</w:t>
            </w:r>
          </w:p>
        </w:tc>
        <w:tc>
          <w:tcPr>
            <w:tcW w:w="1701"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职务</w:t>
            </w:r>
          </w:p>
        </w:tc>
        <w:tc>
          <w:tcPr>
            <w:tcW w:w="1681"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办公电话</w:t>
            </w:r>
          </w:p>
        </w:tc>
        <w:tc>
          <w:tcPr>
            <w:tcW w:w="1701" w:type="dxa"/>
            <w:tcBorders>
              <w:top w:val="single" w:sz="12" w:space="0" w:color="auto"/>
              <w:bottom w:val="single" w:sz="4" w:space="0" w:color="auto"/>
            </w:tcBorders>
            <w:shd w:val="clear" w:color="auto" w:fill="BFBFBF"/>
            <w:vAlign w:val="center"/>
          </w:tcPr>
          <w:p w:rsidR="00ED06B7" w:rsidRPr="00536637" w:rsidRDefault="00ED06B7" w:rsidP="00042B25">
            <w:pPr>
              <w:snapToGrid w:val="0"/>
              <w:jc w:val="center"/>
              <w:rPr>
                <w:rFonts w:ascii="宋体" w:eastAsia="宋体" w:hAnsi="宋体"/>
                <w:b/>
                <w:szCs w:val="21"/>
              </w:rPr>
            </w:pPr>
            <w:r w:rsidRPr="00536637">
              <w:rPr>
                <w:rFonts w:ascii="宋体" w:eastAsia="宋体" w:hAnsi="宋体" w:hint="eastAsia"/>
                <w:b/>
                <w:szCs w:val="21"/>
              </w:rPr>
              <w:t>手机</w:t>
            </w:r>
          </w:p>
        </w:tc>
      </w:tr>
      <w:tr w:rsidR="00ED06B7" w:rsidRPr="00536637" w:rsidTr="00A33018">
        <w:trPr>
          <w:trHeight w:val="482"/>
          <w:jc w:val="center"/>
        </w:trPr>
        <w:tc>
          <w:tcPr>
            <w:tcW w:w="126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卢宇雄</w:t>
            </w:r>
          </w:p>
        </w:tc>
        <w:tc>
          <w:tcPr>
            <w:tcW w:w="2604"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办公室主任</w:t>
            </w:r>
          </w:p>
        </w:tc>
        <w:tc>
          <w:tcPr>
            <w:tcW w:w="168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0769-22002103</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13925570460</w:t>
            </w:r>
          </w:p>
        </w:tc>
      </w:tr>
      <w:tr w:rsidR="00ED06B7" w:rsidRPr="00536637" w:rsidTr="00A33018">
        <w:trPr>
          <w:trHeight w:val="482"/>
          <w:jc w:val="center"/>
        </w:trPr>
        <w:tc>
          <w:tcPr>
            <w:tcW w:w="126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梁树明</w:t>
            </w:r>
          </w:p>
        </w:tc>
        <w:tc>
          <w:tcPr>
            <w:tcW w:w="2604"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人事监察科科长</w:t>
            </w:r>
          </w:p>
        </w:tc>
        <w:tc>
          <w:tcPr>
            <w:tcW w:w="168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0769-22002112</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13326860049</w:t>
            </w:r>
          </w:p>
        </w:tc>
      </w:tr>
      <w:tr w:rsidR="00ED06B7" w:rsidRPr="00536637" w:rsidTr="00A33018">
        <w:trPr>
          <w:trHeight w:val="482"/>
          <w:jc w:val="center"/>
        </w:trPr>
        <w:tc>
          <w:tcPr>
            <w:tcW w:w="126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赵志</w:t>
            </w:r>
            <w:proofErr w:type="gramStart"/>
            <w:r w:rsidRPr="00536637">
              <w:rPr>
                <w:rFonts w:ascii="宋体" w:eastAsia="宋体" w:hAnsi="宋体" w:hint="eastAsia"/>
                <w:szCs w:val="21"/>
              </w:rPr>
              <w:t>臻</w:t>
            </w:r>
            <w:proofErr w:type="gramEnd"/>
          </w:p>
        </w:tc>
        <w:tc>
          <w:tcPr>
            <w:tcW w:w="2604"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政策法规科科长</w:t>
            </w:r>
          </w:p>
        </w:tc>
        <w:tc>
          <w:tcPr>
            <w:tcW w:w="168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0769-22002121</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13802385900</w:t>
            </w:r>
          </w:p>
        </w:tc>
      </w:tr>
      <w:tr w:rsidR="00ED06B7" w:rsidRPr="00536637" w:rsidTr="00A33018">
        <w:trPr>
          <w:trHeight w:val="482"/>
          <w:jc w:val="center"/>
        </w:trPr>
        <w:tc>
          <w:tcPr>
            <w:tcW w:w="126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proofErr w:type="gramStart"/>
            <w:r w:rsidRPr="00536637">
              <w:rPr>
                <w:rFonts w:ascii="宋体" w:eastAsia="宋体" w:hAnsi="宋体" w:hint="eastAsia"/>
                <w:szCs w:val="21"/>
              </w:rPr>
              <w:t>黄庆潮</w:t>
            </w:r>
            <w:proofErr w:type="gramEnd"/>
          </w:p>
        </w:tc>
        <w:tc>
          <w:tcPr>
            <w:tcW w:w="2604"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运输科技科科长</w:t>
            </w:r>
          </w:p>
        </w:tc>
        <w:tc>
          <w:tcPr>
            <w:tcW w:w="168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0769-22002131</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13809269366</w:t>
            </w:r>
          </w:p>
        </w:tc>
      </w:tr>
      <w:tr w:rsidR="00ED06B7" w:rsidRPr="00536637" w:rsidTr="00A33018">
        <w:trPr>
          <w:trHeight w:val="482"/>
          <w:jc w:val="center"/>
        </w:trPr>
        <w:tc>
          <w:tcPr>
            <w:tcW w:w="126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陈尚荣</w:t>
            </w:r>
          </w:p>
        </w:tc>
        <w:tc>
          <w:tcPr>
            <w:tcW w:w="2604"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基建管理科科长</w:t>
            </w:r>
          </w:p>
        </w:tc>
        <w:tc>
          <w:tcPr>
            <w:tcW w:w="168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0769-22002151</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13713132018</w:t>
            </w:r>
          </w:p>
        </w:tc>
      </w:tr>
      <w:tr w:rsidR="00ED06B7" w:rsidRPr="00536637" w:rsidTr="00A33018">
        <w:trPr>
          <w:trHeight w:val="482"/>
          <w:jc w:val="center"/>
        </w:trPr>
        <w:tc>
          <w:tcPr>
            <w:tcW w:w="126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于佳</w:t>
            </w:r>
          </w:p>
        </w:tc>
        <w:tc>
          <w:tcPr>
            <w:tcW w:w="2604"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综合规划科科长</w:t>
            </w:r>
          </w:p>
        </w:tc>
        <w:tc>
          <w:tcPr>
            <w:tcW w:w="168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0769-22002165</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13751352158</w:t>
            </w:r>
          </w:p>
        </w:tc>
      </w:tr>
      <w:tr w:rsidR="00ED06B7" w:rsidRPr="00536637" w:rsidTr="00A33018">
        <w:trPr>
          <w:trHeight w:val="482"/>
          <w:jc w:val="center"/>
        </w:trPr>
        <w:tc>
          <w:tcPr>
            <w:tcW w:w="126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韩笑娟</w:t>
            </w:r>
          </w:p>
        </w:tc>
        <w:tc>
          <w:tcPr>
            <w:tcW w:w="2604"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财务审计科科长</w:t>
            </w:r>
          </w:p>
        </w:tc>
        <w:tc>
          <w:tcPr>
            <w:tcW w:w="168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0769-22002171</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13537082668</w:t>
            </w:r>
          </w:p>
        </w:tc>
      </w:tr>
      <w:tr w:rsidR="00ED06B7" w:rsidRPr="00536637" w:rsidTr="00A33018">
        <w:trPr>
          <w:trHeight w:val="482"/>
          <w:jc w:val="center"/>
        </w:trPr>
        <w:tc>
          <w:tcPr>
            <w:tcW w:w="126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莫耀新</w:t>
            </w:r>
          </w:p>
        </w:tc>
        <w:tc>
          <w:tcPr>
            <w:tcW w:w="2604"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安全监督科科长</w:t>
            </w:r>
          </w:p>
        </w:tc>
        <w:tc>
          <w:tcPr>
            <w:tcW w:w="168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0769-22002181</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13712575988</w:t>
            </w:r>
          </w:p>
        </w:tc>
      </w:tr>
      <w:tr w:rsidR="00ED06B7" w:rsidRPr="00536637" w:rsidTr="00A33018">
        <w:trPr>
          <w:trHeight w:val="482"/>
          <w:jc w:val="center"/>
        </w:trPr>
        <w:tc>
          <w:tcPr>
            <w:tcW w:w="126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赖耀堂</w:t>
            </w:r>
          </w:p>
        </w:tc>
        <w:tc>
          <w:tcPr>
            <w:tcW w:w="2604"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综合业务科科长</w:t>
            </w:r>
          </w:p>
        </w:tc>
        <w:tc>
          <w:tcPr>
            <w:tcW w:w="168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0769-22002001</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13509002010</w:t>
            </w:r>
          </w:p>
        </w:tc>
      </w:tr>
      <w:tr w:rsidR="00ED06B7" w:rsidRPr="00536637" w:rsidTr="00A33018">
        <w:trPr>
          <w:trHeight w:val="482"/>
          <w:jc w:val="center"/>
        </w:trPr>
        <w:tc>
          <w:tcPr>
            <w:tcW w:w="126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詹少娴</w:t>
            </w:r>
          </w:p>
        </w:tc>
        <w:tc>
          <w:tcPr>
            <w:tcW w:w="2604" w:type="dxa"/>
            <w:vMerge w:val="restart"/>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市公路管理局</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科长</w:t>
            </w:r>
          </w:p>
        </w:tc>
        <w:tc>
          <w:tcPr>
            <w:tcW w:w="168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0769-22668660</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13829221973</w:t>
            </w:r>
          </w:p>
        </w:tc>
      </w:tr>
      <w:tr w:rsidR="00ED06B7" w:rsidRPr="00536637" w:rsidTr="00A33018">
        <w:trPr>
          <w:trHeight w:val="482"/>
          <w:jc w:val="center"/>
        </w:trPr>
        <w:tc>
          <w:tcPr>
            <w:tcW w:w="126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胡建周</w:t>
            </w:r>
          </w:p>
        </w:tc>
        <w:tc>
          <w:tcPr>
            <w:tcW w:w="2604" w:type="dxa"/>
            <w:vMerge/>
            <w:vAlign w:val="center"/>
          </w:tcPr>
          <w:p w:rsidR="00ED06B7" w:rsidRPr="00536637" w:rsidRDefault="00ED06B7" w:rsidP="00042B25">
            <w:pPr>
              <w:snapToGrid w:val="0"/>
              <w:jc w:val="center"/>
              <w:rPr>
                <w:rFonts w:ascii="宋体" w:eastAsia="宋体" w:hAnsi="宋体"/>
                <w:szCs w:val="21"/>
              </w:rPr>
            </w:pP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科长</w:t>
            </w:r>
          </w:p>
        </w:tc>
        <w:tc>
          <w:tcPr>
            <w:tcW w:w="168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0769-22668116</w:t>
            </w:r>
          </w:p>
        </w:tc>
        <w:tc>
          <w:tcPr>
            <w:tcW w:w="1701" w:type="dxa"/>
            <w:tcBorders>
              <w:top w:val="single" w:sz="4" w:space="0" w:color="auto"/>
            </w:tcBorders>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13580815791</w:t>
            </w:r>
          </w:p>
        </w:tc>
      </w:tr>
      <w:tr w:rsidR="00E95352" w:rsidRPr="00536637" w:rsidTr="00A33018">
        <w:trPr>
          <w:trHeight w:val="482"/>
          <w:jc w:val="center"/>
        </w:trPr>
        <w:tc>
          <w:tcPr>
            <w:tcW w:w="1261" w:type="dxa"/>
            <w:vAlign w:val="center"/>
          </w:tcPr>
          <w:p w:rsidR="00E95352" w:rsidRPr="00536637" w:rsidRDefault="00E95352" w:rsidP="00F55638">
            <w:pPr>
              <w:snapToGrid w:val="0"/>
              <w:jc w:val="center"/>
              <w:rPr>
                <w:rFonts w:ascii="宋体" w:eastAsia="宋体" w:hAnsi="宋体"/>
                <w:szCs w:val="21"/>
              </w:rPr>
            </w:pPr>
            <w:bookmarkStart w:id="206" w:name="_GoBack" w:colFirst="0" w:colLast="4"/>
            <w:proofErr w:type="gramStart"/>
            <w:r>
              <w:rPr>
                <w:rFonts w:ascii="宋体" w:eastAsia="宋体" w:hAnsi="宋体" w:hint="eastAsia"/>
                <w:szCs w:val="21"/>
              </w:rPr>
              <w:t>叶雪芬</w:t>
            </w:r>
            <w:proofErr w:type="gramEnd"/>
          </w:p>
        </w:tc>
        <w:tc>
          <w:tcPr>
            <w:tcW w:w="2604" w:type="dxa"/>
            <w:vAlign w:val="center"/>
          </w:tcPr>
          <w:p w:rsidR="00E95352" w:rsidRPr="00536637" w:rsidRDefault="00E95352" w:rsidP="00F55638">
            <w:pPr>
              <w:snapToGrid w:val="0"/>
              <w:jc w:val="center"/>
              <w:rPr>
                <w:rFonts w:ascii="宋体" w:eastAsia="宋体" w:hAnsi="宋体"/>
                <w:szCs w:val="21"/>
              </w:rPr>
            </w:pPr>
            <w:r w:rsidRPr="00536637">
              <w:rPr>
                <w:rFonts w:ascii="宋体" w:eastAsia="宋体" w:hAnsi="宋体" w:hint="eastAsia"/>
                <w:szCs w:val="21"/>
              </w:rPr>
              <w:t>市交通运输局</w:t>
            </w:r>
          </w:p>
          <w:p w:rsidR="00E95352" w:rsidRPr="00536637" w:rsidRDefault="00E95352" w:rsidP="00F55638">
            <w:pPr>
              <w:snapToGrid w:val="0"/>
              <w:jc w:val="center"/>
              <w:rPr>
                <w:rFonts w:ascii="宋体" w:eastAsia="宋体" w:hAnsi="宋体"/>
                <w:szCs w:val="21"/>
              </w:rPr>
            </w:pPr>
            <w:r w:rsidRPr="00536637">
              <w:rPr>
                <w:rFonts w:ascii="宋体" w:eastAsia="宋体" w:hAnsi="宋体" w:hint="eastAsia"/>
                <w:szCs w:val="21"/>
              </w:rPr>
              <w:t>综合行政执法局</w:t>
            </w:r>
          </w:p>
        </w:tc>
        <w:tc>
          <w:tcPr>
            <w:tcW w:w="1701" w:type="dxa"/>
            <w:vAlign w:val="center"/>
          </w:tcPr>
          <w:p w:rsidR="00E95352" w:rsidRPr="00536637" w:rsidRDefault="00E95352" w:rsidP="00F55638">
            <w:pPr>
              <w:snapToGrid w:val="0"/>
              <w:jc w:val="center"/>
              <w:rPr>
                <w:rFonts w:ascii="宋体" w:eastAsia="宋体" w:hAnsi="宋体"/>
                <w:szCs w:val="21"/>
              </w:rPr>
            </w:pPr>
            <w:r w:rsidRPr="00536637">
              <w:rPr>
                <w:rFonts w:ascii="宋体" w:eastAsia="宋体" w:hAnsi="宋体" w:hint="eastAsia"/>
                <w:szCs w:val="21"/>
              </w:rPr>
              <w:t>科长</w:t>
            </w:r>
          </w:p>
        </w:tc>
        <w:tc>
          <w:tcPr>
            <w:tcW w:w="1681" w:type="dxa"/>
            <w:vAlign w:val="center"/>
          </w:tcPr>
          <w:p w:rsidR="00E95352" w:rsidRPr="00536637" w:rsidRDefault="00E95352" w:rsidP="00F55638">
            <w:pPr>
              <w:snapToGrid w:val="0"/>
              <w:jc w:val="center"/>
              <w:rPr>
                <w:rFonts w:ascii="宋体" w:eastAsia="宋体" w:hAnsi="宋体"/>
                <w:szCs w:val="21"/>
              </w:rPr>
            </w:pPr>
            <w:r w:rsidRPr="00536637">
              <w:rPr>
                <w:rFonts w:ascii="宋体" w:eastAsia="宋体" w:hAnsi="宋体"/>
                <w:szCs w:val="21"/>
              </w:rPr>
              <w:t>0769-22002512</w:t>
            </w:r>
          </w:p>
        </w:tc>
        <w:tc>
          <w:tcPr>
            <w:tcW w:w="1701" w:type="dxa"/>
            <w:vAlign w:val="center"/>
          </w:tcPr>
          <w:p w:rsidR="00E95352" w:rsidRPr="00536637" w:rsidRDefault="00E95352" w:rsidP="00F55638">
            <w:pPr>
              <w:snapToGrid w:val="0"/>
              <w:jc w:val="center"/>
              <w:rPr>
                <w:rFonts w:ascii="宋体" w:eastAsia="宋体" w:hAnsi="宋体"/>
                <w:szCs w:val="21"/>
              </w:rPr>
            </w:pPr>
            <w:r w:rsidRPr="0015271F">
              <w:rPr>
                <w:rFonts w:ascii="宋体" w:eastAsia="宋体" w:hAnsi="宋体"/>
                <w:szCs w:val="21"/>
              </w:rPr>
              <w:t>13711916333</w:t>
            </w:r>
          </w:p>
        </w:tc>
      </w:tr>
      <w:bookmarkEnd w:id="206"/>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proofErr w:type="gramStart"/>
            <w:r w:rsidRPr="00536637">
              <w:rPr>
                <w:rFonts w:ascii="宋体" w:eastAsia="宋体" w:hAnsi="宋体" w:hint="eastAsia"/>
                <w:szCs w:val="21"/>
              </w:rPr>
              <w:t>唐耀均</w:t>
            </w:r>
            <w:proofErr w:type="gramEnd"/>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市道路运输管理局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主任</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0769-22002201</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13903030272</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黄汉坤</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市港航管理局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科长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0769-22002351</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13532536504</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卢洪强</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市交通工程质量监督站</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主任</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0769-22002799</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13711982287</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胡克难</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莞</w:t>
            </w:r>
            <w:proofErr w:type="gramEnd"/>
            <w:r w:rsidRPr="00536637">
              <w:rPr>
                <w:rFonts w:ascii="宋体" w:eastAsia="宋体" w:hAnsi="宋体" w:hint="eastAsia"/>
                <w:szCs w:val="21"/>
              </w:rPr>
              <w:t>城分局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0769-22461766</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13580863018</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何志勤</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局石龙分局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0769-81389681</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13827291314</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郑</w:t>
            </w:r>
            <w:proofErr w:type="gramStart"/>
            <w:r w:rsidRPr="00536637">
              <w:rPr>
                <w:rFonts w:ascii="宋体" w:eastAsia="宋体" w:hAnsi="宋体" w:hint="eastAsia"/>
                <w:szCs w:val="21"/>
              </w:rPr>
              <w:t>浩</w:t>
            </w:r>
            <w:proofErr w:type="gramEnd"/>
            <w:r w:rsidRPr="00536637">
              <w:rPr>
                <w:rFonts w:ascii="宋体" w:eastAsia="宋体" w:hAnsi="宋体" w:hint="eastAsia"/>
                <w:szCs w:val="21"/>
              </w:rPr>
              <w:t>南</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市交通运输局虎门分局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0769-82890459</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13922505998</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叶耀辉</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市交通运输局东城分局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0769-22310806</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13537054623</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陈庆年</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局万江分局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0769-23291898</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13450062288</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叶建文</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市交通运输局南城分局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0769-22907032</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13829128183</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谢建兴</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市交通运输局中堂分局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0769-88812527</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13827211333</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梁康成</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局望牛墩分局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0769-88561096</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0769-</w:t>
            </w:r>
            <w:r w:rsidRPr="00536637">
              <w:rPr>
                <w:rFonts w:ascii="宋体" w:eastAsia="宋体" w:hAnsi="宋体"/>
                <w:szCs w:val="21"/>
              </w:rPr>
              <w:t>88561096</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何广城</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市交通运输局麻</w:t>
            </w:r>
            <w:proofErr w:type="gramStart"/>
            <w:r w:rsidRPr="00536637">
              <w:rPr>
                <w:rFonts w:ascii="宋体" w:eastAsia="宋体" w:hAnsi="宋体" w:hint="eastAsia"/>
                <w:szCs w:val="21"/>
              </w:rPr>
              <w:t>涌分局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0769-88822976</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13532371900</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proofErr w:type="gramStart"/>
            <w:r w:rsidRPr="00536637">
              <w:rPr>
                <w:rFonts w:ascii="宋体" w:eastAsia="宋体" w:hAnsi="宋体" w:hint="eastAsia"/>
                <w:szCs w:val="21"/>
              </w:rPr>
              <w:t>傅飞莺</w:t>
            </w:r>
            <w:proofErr w:type="gramEnd"/>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局石碣分局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0769-82293236</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13509831823</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proofErr w:type="gramStart"/>
            <w:r w:rsidRPr="00536637">
              <w:rPr>
                <w:rFonts w:ascii="宋体" w:eastAsia="宋体" w:hAnsi="宋体" w:hint="eastAsia"/>
                <w:szCs w:val="21"/>
              </w:rPr>
              <w:t>谢乙荣</w:t>
            </w:r>
            <w:proofErr w:type="gramEnd"/>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市交通运输局高</w:t>
            </w:r>
            <w:proofErr w:type="gramStart"/>
            <w:r w:rsidRPr="00536637">
              <w:rPr>
                <w:rFonts w:ascii="宋体" w:eastAsia="宋体" w:hAnsi="宋体" w:hint="eastAsia"/>
                <w:szCs w:val="21"/>
              </w:rPr>
              <w:t>埗</w:t>
            </w:r>
            <w:proofErr w:type="gramEnd"/>
            <w:r w:rsidRPr="00536637">
              <w:rPr>
                <w:rFonts w:ascii="宋体" w:eastAsia="宋体" w:hAnsi="宋体" w:hint="eastAsia"/>
                <w:szCs w:val="21"/>
              </w:rPr>
              <w:t>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0769-88733338</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13712712571</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lastRenderedPageBreak/>
              <w:t>唐达标</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局洪梅分局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0769-88430121</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13527923235</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proofErr w:type="gramStart"/>
            <w:r w:rsidRPr="00536637">
              <w:rPr>
                <w:rFonts w:ascii="宋体" w:eastAsia="宋体" w:hAnsi="宋体" w:hint="eastAsia"/>
                <w:szCs w:val="21"/>
              </w:rPr>
              <w:t>曹星</w:t>
            </w:r>
            <w:proofErr w:type="gramEnd"/>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市交通运输局道</w:t>
            </w:r>
            <w:proofErr w:type="gramStart"/>
            <w:r w:rsidRPr="00536637">
              <w:rPr>
                <w:rFonts w:ascii="宋体" w:eastAsia="宋体" w:hAnsi="宋体" w:hint="eastAsia"/>
                <w:szCs w:val="21"/>
              </w:rPr>
              <w:t>滘</w:t>
            </w:r>
            <w:proofErr w:type="gramEnd"/>
            <w:r w:rsidRPr="00536637">
              <w:rPr>
                <w:rFonts w:ascii="宋体" w:eastAsia="宋体" w:hAnsi="宋体" w:hint="eastAsia"/>
                <w:szCs w:val="21"/>
              </w:rPr>
              <w:t>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0769-88316123</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13751277792</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cs="宋体" w:hint="eastAsia"/>
                <w:szCs w:val="21"/>
              </w:rPr>
              <w:t>袁瑞芬</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市交通运输局厚</w:t>
            </w:r>
            <w:proofErr w:type="gramStart"/>
            <w:r w:rsidRPr="00536637">
              <w:rPr>
                <w:rFonts w:ascii="宋体" w:eastAsia="宋体" w:hAnsi="宋体" w:hint="eastAsia"/>
                <w:szCs w:val="21"/>
              </w:rPr>
              <w:t>街分局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szCs w:val="21"/>
              </w:rPr>
              <w:t>0769-85838335</w:t>
            </w:r>
          </w:p>
        </w:tc>
        <w:tc>
          <w:tcPr>
            <w:tcW w:w="1701" w:type="dxa"/>
            <w:vAlign w:val="center"/>
          </w:tcPr>
          <w:p w:rsidR="00ED06B7" w:rsidRPr="00536637" w:rsidRDefault="00ED06B7" w:rsidP="00042B25">
            <w:pPr>
              <w:snapToGrid w:val="0"/>
              <w:jc w:val="center"/>
              <w:rPr>
                <w:rFonts w:ascii="宋体" w:eastAsia="宋体" w:hAnsi="宋体" w:cs="宋体"/>
                <w:szCs w:val="21"/>
              </w:rPr>
            </w:pPr>
            <w:r w:rsidRPr="00536637">
              <w:rPr>
                <w:rFonts w:ascii="宋体" w:eastAsia="宋体" w:hAnsi="宋体"/>
                <w:szCs w:val="21"/>
              </w:rPr>
              <w:t>13609666006</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proofErr w:type="gramStart"/>
            <w:r w:rsidRPr="00536637">
              <w:rPr>
                <w:rFonts w:ascii="宋体" w:eastAsia="宋体" w:hAnsi="宋体" w:hint="eastAsia"/>
                <w:szCs w:val="21"/>
              </w:rPr>
              <w:t>陈东桂</w:t>
            </w:r>
            <w:proofErr w:type="gramEnd"/>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市交通运输局沙田虎门港分局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0769-88666612</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13553828012</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蔡志超</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市交通运输局长安分局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0769-85531090</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13790503938</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刘启华</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w:t>
            </w:r>
            <w:proofErr w:type="gramStart"/>
            <w:r w:rsidRPr="00536637">
              <w:rPr>
                <w:rFonts w:ascii="宋体" w:eastAsia="宋体" w:hAnsi="宋体" w:hint="eastAsia"/>
                <w:szCs w:val="21"/>
              </w:rPr>
              <w:t>寮步分局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0769-82819798</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13560888083</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廖瑞文</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市交通运输局大岭山分局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0769-81662312</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13509219748</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叶建林</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市交通运输局大</w:t>
            </w:r>
            <w:proofErr w:type="gramStart"/>
            <w:r w:rsidRPr="00536637">
              <w:rPr>
                <w:rFonts w:ascii="宋体" w:eastAsia="宋体" w:hAnsi="宋体" w:hint="eastAsia"/>
                <w:szCs w:val="21"/>
              </w:rPr>
              <w:t>朗分局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0769-83110837</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13580848333</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陈远辉</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市交通运输局黄</w:t>
            </w:r>
            <w:proofErr w:type="gramStart"/>
            <w:r w:rsidRPr="00536637">
              <w:rPr>
                <w:rFonts w:ascii="宋体" w:eastAsia="宋体" w:hAnsi="宋体" w:hint="eastAsia"/>
                <w:szCs w:val="21"/>
              </w:rPr>
              <w:t>江分局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0769-81773126</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13316655333</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吴丽洪</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市交通运输局樟木</w:t>
            </w:r>
            <w:proofErr w:type="gramStart"/>
            <w:r w:rsidRPr="00536637">
              <w:rPr>
                <w:rFonts w:ascii="宋体" w:eastAsia="宋体" w:hAnsi="宋体" w:hint="eastAsia"/>
                <w:szCs w:val="21"/>
              </w:rPr>
              <w:t>头分局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0769-87193818</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13609680889</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王爱文</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运输局凤岗</w:t>
            </w:r>
            <w:proofErr w:type="gramEnd"/>
            <w:r w:rsidRPr="00536637">
              <w:rPr>
                <w:rFonts w:ascii="宋体" w:eastAsia="宋体" w:hAnsi="宋体" w:hint="eastAsia"/>
                <w:szCs w:val="21"/>
              </w:rPr>
              <w:t>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0769-87556788</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15118207706</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蔡国荣</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局塘厦分局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0769-87721113</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13827202676</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刘杰军</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w:t>
            </w:r>
            <w:proofErr w:type="gramStart"/>
            <w:r w:rsidRPr="00536637">
              <w:rPr>
                <w:rFonts w:ascii="宋体" w:eastAsia="宋体" w:hAnsi="宋体" w:hint="eastAsia"/>
                <w:szCs w:val="21"/>
              </w:rPr>
              <w:t>运输局谢岗</w:t>
            </w:r>
            <w:proofErr w:type="gramEnd"/>
            <w:r w:rsidRPr="00536637">
              <w:rPr>
                <w:rFonts w:ascii="宋体" w:eastAsia="宋体" w:hAnsi="宋体" w:hint="eastAsia"/>
                <w:szCs w:val="21"/>
              </w:rPr>
              <w:t>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0769-87761016</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13612726766</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proofErr w:type="gramStart"/>
            <w:r w:rsidRPr="00536637">
              <w:rPr>
                <w:rFonts w:ascii="宋体" w:eastAsia="宋体" w:hAnsi="宋体" w:hint="eastAsia"/>
                <w:szCs w:val="21"/>
              </w:rPr>
              <w:t>李楚钦</w:t>
            </w:r>
            <w:proofErr w:type="gramEnd"/>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市交通运输局清溪分局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0769-87730052</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13724412112</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袁锡江</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局常平分局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0769-83901166</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13798766663</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赖宇韬</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市交通运输局桥头分局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0769-82832299</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13751267789</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郭建新</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市交通运输局横</w:t>
            </w:r>
            <w:proofErr w:type="gramStart"/>
            <w:r w:rsidRPr="00536637">
              <w:rPr>
                <w:rFonts w:ascii="宋体" w:eastAsia="宋体" w:hAnsi="宋体" w:hint="eastAsia"/>
                <w:szCs w:val="21"/>
              </w:rPr>
              <w:t>沥</w:t>
            </w:r>
            <w:proofErr w:type="gramEnd"/>
            <w:r w:rsidRPr="00536637">
              <w:rPr>
                <w:rFonts w:ascii="宋体" w:eastAsia="宋体" w:hAnsi="宋体" w:hint="eastAsia"/>
                <w:szCs w:val="21"/>
              </w:rPr>
              <w:t>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0769-81011738</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13829206178</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周海燕</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局东坑分局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0769-83381112</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13480442618</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谢</w:t>
            </w:r>
            <w:proofErr w:type="gramStart"/>
            <w:r w:rsidRPr="00536637">
              <w:rPr>
                <w:rFonts w:ascii="宋体" w:eastAsia="宋体" w:hAnsi="宋体" w:hint="eastAsia"/>
                <w:szCs w:val="21"/>
              </w:rPr>
              <w:t>浩</w:t>
            </w:r>
            <w:proofErr w:type="gramEnd"/>
            <w:r w:rsidRPr="00536637">
              <w:rPr>
                <w:rFonts w:ascii="宋体" w:eastAsia="宋体" w:hAnsi="宋体" w:hint="eastAsia"/>
                <w:szCs w:val="21"/>
              </w:rPr>
              <w:t>权</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局企石分局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0769-86713813</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13600263139</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陈健雯</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w:t>
            </w:r>
            <w:proofErr w:type="gramStart"/>
            <w:r w:rsidRPr="00536637">
              <w:rPr>
                <w:rFonts w:ascii="宋体" w:eastAsia="宋体" w:hAnsi="宋体" w:hint="eastAsia"/>
                <w:szCs w:val="21"/>
              </w:rPr>
              <w:t>局石排分局</w:t>
            </w:r>
            <w:proofErr w:type="gramEnd"/>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0769-86651700</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15818382108</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叶耀光</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市交通运输局茶山分局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0769-87021089</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13602307783</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马瑞廷</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市交通运输局松山湖分局</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股长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0769-26622562</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18033040151</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萧伟强</w:t>
            </w:r>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市交投集团</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安全</w:t>
            </w:r>
            <w:proofErr w:type="gramStart"/>
            <w:r w:rsidRPr="00536637">
              <w:rPr>
                <w:rFonts w:ascii="宋体" w:eastAsia="宋体" w:hAnsi="宋体" w:hint="eastAsia"/>
                <w:szCs w:val="21"/>
              </w:rPr>
              <w:t>监管部</w:t>
            </w:r>
            <w:proofErr w:type="gramEnd"/>
            <w:r w:rsidRPr="00536637">
              <w:rPr>
                <w:rFonts w:ascii="宋体" w:eastAsia="宋体" w:hAnsi="宋体" w:hint="eastAsia"/>
                <w:szCs w:val="21"/>
              </w:rPr>
              <w:t>部长</w:t>
            </w:r>
          </w:p>
        </w:tc>
        <w:tc>
          <w:tcPr>
            <w:tcW w:w="168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0769-22083395</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13902646789</w:t>
            </w:r>
          </w:p>
        </w:tc>
      </w:tr>
      <w:tr w:rsidR="00ED06B7" w:rsidRPr="00536637" w:rsidTr="00A33018">
        <w:trPr>
          <w:trHeight w:val="482"/>
          <w:jc w:val="center"/>
        </w:trPr>
        <w:tc>
          <w:tcPr>
            <w:tcW w:w="1261" w:type="dxa"/>
            <w:vAlign w:val="center"/>
          </w:tcPr>
          <w:p w:rsidR="00ED06B7" w:rsidRPr="00536637" w:rsidRDefault="00ED06B7" w:rsidP="00042B25">
            <w:pPr>
              <w:snapToGrid w:val="0"/>
              <w:jc w:val="center"/>
              <w:rPr>
                <w:rFonts w:ascii="宋体" w:eastAsia="宋体" w:hAnsi="宋体"/>
                <w:szCs w:val="21"/>
              </w:rPr>
            </w:pPr>
            <w:proofErr w:type="gramStart"/>
            <w:r w:rsidRPr="00536637">
              <w:rPr>
                <w:rFonts w:ascii="宋体" w:eastAsia="宋体" w:hAnsi="宋体" w:hint="eastAsia"/>
                <w:szCs w:val="21"/>
              </w:rPr>
              <w:t>李铁楠</w:t>
            </w:r>
            <w:proofErr w:type="gramEnd"/>
          </w:p>
        </w:tc>
        <w:tc>
          <w:tcPr>
            <w:tcW w:w="2604"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市轨道交通公司</w:t>
            </w: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hint="eastAsia"/>
                <w:szCs w:val="21"/>
              </w:rPr>
              <w:t>工程师</w:t>
            </w:r>
          </w:p>
        </w:tc>
        <w:tc>
          <w:tcPr>
            <w:tcW w:w="1681" w:type="dxa"/>
            <w:vAlign w:val="center"/>
          </w:tcPr>
          <w:p w:rsidR="00ED06B7" w:rsidRPr="00536637" w:rsidRDefault="00ED06B7" w:rsidP="00042B25">
            <w:pPr>
              <w:snapToGrid w:val="0"/>
              <w:jc w:val="center"/>
              <w:rPr>
                <w:rFonts w:ascii="宋体" w:eastAsia="宋体" w:hAnsi="宋体"/>
                <w:szCs w:val="21"/>
              </w:rPr>
            </w:pPr>
          </w:p>
        </w:tc>
        <w:tc>
          <w:tcPr>
            <w:tcW w:w="1701" w:type="dxa"/>
            <w:vAlign w:val="center"/>
          </w:tcPr>
          <w:p w:rsidR="00ED06B7" w:rsidRPr="00536637" w:rsidRDefault="00ED06B7" w:rsidP="00042B25">
            <w:pPr>
              <w:snapToGrid w:val="0"/>
              <w:jc w:val="center"/>
              <w:rPr>
                <w:rFonts w:ascii="宋体" w:eastAsia="宋体" w:hAnsi="宋体"/>
                <w:szCs w:val="21"/>
              </w:rPr>
            </w:pPr>
            <w:r w:rsidRPr="00536637">
              <w:rPr>
                <w:rFonts w:ascii="宋体" w:eastAsia="宋体" w:hAnsi="宋体"/>
                <w:szCs w:val="21"/>
              </w:rPr>
              <w:t>15920675517</w:t>
            </w:r>
          </w:p>
        </w:tc>
      </w:tr>
    </w:tbl>
    <w:p w:rsidR="005A414B" w:rsidRDefault="005A414B"/>
    <w:sectPr w:rsidR="005A414B" w:rsidSect="00ED06B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FE" w:rsidRDefault="00674DFE" w:rsidP="00ED06B7">
      <w:r>
        <w:separator/>
      </w:r>
    </w:p>
  </w:endnote>
  <w:endnote w:type="continuationSeparator" w:id="0">
    <w:p w:rsidR="00674DFE" w:rsidRDefault="00674DFE" w:rsidP="00ED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850814"/>
      <w:docPartObj>
        <w:docPartGallery w:val="Page Numbers (Bottom of Page)"/>
        <w:docPartUnique/>
      </w:docPartObj>
    </w:sdtPr>
    <w:sdtEndPr/>
    <w:sdtContent>
      <w:p w:rsidR="00ED06B7" w:rsidRDefault="00ED06B7" w:rsidP="00ED06B7">
        <w:pPr>
          <w:pStyle w:val="a4"/>
          <w:spacing w:beforeLines="50" w:before="120"/>
          <w:jc w:val="center"/>
        </w:pPr>
        <w:r>
          <w:fldChar w:fldCharType="begin"/>
        </w:r>
        <w:r>
          <w:instrText>PAGE   \* MERGEFORMAT</w:instrText>
        </w:r>
        <w:r>
          <w:fldChar w:fldCharType="separate"/>
        </w:r>
        <w:r w:rsidR="00E95352" w:rsidRPr="00E95352">
          <w:rPr>
            <w:noProof/>
            <w:lang w:val="zh-CN"/>
          </w:rPr>
          <w:t>35</w:t>
        </w:r>
        <w:r>
          <w:fldChar w:fldCharType="end"/>
        </w:r>
      </w:p>
    </w:sdtContent>
  </w:sdt>
  <w:p w:rsidR="00ED06B7" w:rsidRDefault="00ED06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FE" w:rsidRDefault="00674DFE" w:rsidP="00ED06B7">
      <w:r>
        <w:separator/>
      </w:r>
    </w:p>
  </w:footnote>
  <w:footnote w:type="continuationSeparator" w:id="0">
    <w:p w:rsidR="00674DFE" w:rsidRDefault="00674DFE" w:rsidP="00ED0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D2B"/>
    <w:multiLevelType w:val="hybridMultilevel"/>
    <w:tmpl w:val="BC549AEC"/>
    <w:lvl w:ilvl="0" w:tplc="279290E2">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DB16BA5"/>
    <w:multiLevelType w:val="hybridMultilevel"/>
    <w:tmpl w:val="E18C36B6"/>
    <w:lvl w:ilvl="0" w:tplc="E4D09A1E">
      <w:start w:val="1"/>
      <w:numFmt w:val="decimal"/>
      <w:suff w:val="nothing"/>
      <w:lvlText w:val="（%1）"/>
      <w:lvlJc w:val="left"/>
      <w:pPr>
        <w:ind w:left="1030" w:hanging="42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2">
    <w:nsid w:val="0F4A3E90"/>
    <w:multiLevelType w:val="hybridMultilevel"/>
    <w:tmpl w:val="AF9C7C88"/>
    <w:lvl w:ilvl="0" w:tplc="F894C686">
      <w:start w:val="1"/>
      <w:numFmt w:val="decimalEnclosedCircle"/>
      <w:lvlText w:val="%1"/>
      <w:lvlJc w:val="left"/>
      <w:pPr>
        <w:ind w:left="1069"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F544289"/>
    <w:multiLevelType w:val="hybridMultilevel"/>
    <w:tmpl w:val="675A4F24"/>
    <w:lvl w:ilvl="0" w:tplc="86CA7C20">
      <w:start w:val="1"/>
      <w:numFmt w:val="decimal"/>
      <w:suff w:val="nothing"/>
      <w:lvlText w:val="（%1）"/>
      <w:lvlJc w:val="left"/>
      <w:pPr>
        <w:ind w:left="103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0F5A25A2"/>
    <w:multiLevelType w:val="hybridMultilevel"/>
    <w:tmpl w:val="F96EBD1A"/>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11D85237"/>
    <w:multiLevelType w:val="hybridMultilevel"/>
    <w:tmpl w:val="8AFA34D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12E6258B"/>
    <w:multiLevelType w:val="hybridMultilevel"/>
    <w:tmpl w:val="F0AEE1E4"/>
    <w:lvl w:ilvl="0" w:tplc="84261FA2">
      <w:start w:val="1"/>
      <w:numFmt w:val="decimalEnclosedCircle"/>
      <w:lvlText w:val="%1"/>
      <w:lvlJc w:val="left"/>
      <w:pPr>
        <w:ind w:left="1000" w:hanging="360"/>
      </w:pPr>
      <w:rPr>
        <w:rFonts w:ascii="仿宋" w:eastAsia="仿宋" w:hAnsi="仿宋" w:cs="Times New Roman"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6934C23"/>
    <w:multiLevelType w:val="hybridMultilevel"/>
    <w:tmpl w:val="19D08B1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6D34B0D"/>
    <w:multiLevelType w:val="hybridMultilevel"/>
    <w:tmpl w:val="620CF0A0"/>
    <w:lvl w:ilvl="0" w:tplc="0409000F">
      <w:start w:val="1"/>
      <w:numFmt w:val="decimal"/>
      <w:lvlText w:val="%1."/>
      <w:lvlJc w:val="left"/>
      <w:pPr>
        <w:tabs>
          <w:tab w:val="num" w:pos="420"/>
        </w:tabs>
        <w:ind w:left="420" w:hanging="420"/>
      </w:pPr>
    </w:lvl>
    <w:lvl w:ilvl="1" w:tplc="0F98ABCC">
      <w:start w:val="1"/>
      <w:numFmt w:val="decimal"/>
      <w:lvlText w:val="%2、"/>
      <w:lvlJc w:val="left"/>
      <w:pPr>
        <w:tabs>
          <w:tab w:val="num" w:pos="780"/>
        </w:tabs>
        <w:ind w:left="780" w:hanging="36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188C561B"/>
    <w:multiLevelType w:val="hybridMultilevel"/>
    <w:tmpl w:val="2004BED2"/>
    <w:lvl w:ilvl="0" w:tplc="04090003">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0">
    <w:nsid w:val="1A707917"/>
    <w:multiLevelType w:val="hybridMultilevel"/>
    <w:tmpl w:val="675A4F24"/>
    <w:lvl w:ilvl="0" w:tplc="86CA7C20">
      <w:start w:val="1"/>
      <w:numFmt w:val="decimal"/>
      <w:suff w:val="nothing"/>
      <w:lvlText w:val="（%1）"/>
      <w:lvlJc w:val="left"/>
      <w:pPr>
        <w:ind w:left="103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nsid w:val="1BF66EE6"/>
    <w:multiLevelType w:val="hybridMultilevel"/>
    <w:tmpl w:val="675A4F24"/>
    <w:lvl w:ilvl="0" w:tplc="86CA7C20">
      <w:start w:val="1"/>
      <w:numFmt w:val="decimal"/>
      <w:suff w:val="nothing"/>
      <w:lvlText w:val="（%1）"/>
      <w:lvlJc w:val="left"/>
      <w:pPr>
        <w:ind w:left="103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1D9103E0"/>
    <w:multiLevelType w:val="hybridMultilevel"/>
    <w:tmpl w:val="9BF21064"/>
    <w:lvl w:ilvl="0" w:tplc="50C62E0A">
      <w:start w:val="1"/>
      <w:numFmt w:val="decimal"/>
      <w:suff w:val="nothing"/>
      <w:lvlText w:val="（%1）"/>
      <w:lvlJc w:val="left"/>
      <w:pPr>
        <w:ind w:left="1030" w:hanging="420"/>
      </w:pPr>
      <w:rPr>
        <w:rFonts w:hint="default"/>
        <w:lang w:val="en-US"/>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3">
    <w:nsid w:val="20A501D6"/>
    <w:multiLevelType w:val="hybridMultilevel"/>
    <w:tmpl w:val="03D41800"/>
    <w:lvl w:ilvl="0" w:tplc="563CA836">
      <w:start w:val="1"/>
      <w:numFmt w:val="decimal"/>
      <w:suff w:val="nothing"/>
      <w:lvlText w:val="（%1）"/>
      <w:lvlJc w:val="left"/>
      <w:pPr>
        <w:ind w:left="4106" w:hanging="420"/>
      </w:pPr>
      <w:rPr>
        <w:rFonts w:hint="default"/>
        <w:lang w:val="en-US"/>
      </w:rPr>
    </w:lvl>
    <w:lvl w:ilvl="1" w:tplc="04090019" w:tentative="1">
      <w:start w:val="1"/>
      <w:numFmt w:val="lowerLetter"/>
      <w:lvlText w:val="%2)"/>
      <w:lvlJc w:val="left"/>
      <w:pPr>
        <w:ind w:left="3171" w:hanging="420"/>
      </w:pPr>
    </w:lvl>
    <w:lvl w:ilvl="2" w:tplc="0409001B" w:tentative="1">
      <w:start w:val="1"/>
      <w:numFmt w:val="lowerRoman"/>
      <w:lvlText w:val="%3."/>
      <w:lvlJc w:val="right"/>
      <w:pPr>
        <w:ind w:left="3591" w:hanging="420"/>
      </w:pPr>
    </w:lvl>
    <w:lvl w:ilvl="3" w:tplc="0409000F" w:tentative="1">
      <w:start w:val="1"/>
      <w:numFmt w:val="decimal"/>
      <w:lvlText w:val="%4."/>
      <w:lvlJc w:val="left"/>
      <w:pPr>
        <w:ind w:left="4011" w:hanging="420"/>
      </w:pPr>
    </w:lvl>
    <w:lvl w:ilvl="4" w:tplc="04090019" w:tentative="1">
      <w:start w:val="1"/>
      <w:numFmt w:val="lowerLetter"/>
      <w:lvlText w:val="%5)"/>
      <w:lvlJc w:val="left"/>
      <w:pPr>
        <w:ind w:left="4431" w:hanging="420"/>
      </w:pPr>
    </w:lvl>
    <w:lvl w:ilvl="5" w:tplc="0409001B" w:tentative="1">
      <w:start w:val="1"/>
      <w:numFmt w:val="lowerRoman"/>
      <w:lvlText w:val="%6."/>
      <w:lvlJc w:val="right"/>
      <w:pPr>
        <w:ind w:left="4851" w:hanging="420"/>
      </w:pPr>
    </w:lvl>
    <w:lvl w:ilvl="6" w:tplc="0409000F" w:tentative="1">
      <w:start w:val="1"/>
      <w:numFmt w:val="decimal"/>
      <w:lvlText w:val="%7."/>
      <w:lvlJc w:val="left"/>
      <w:pPr>
        <w:ind w:left="5271" w:hanging="420"/>
      </w:pPr>
    </w:lvl>
    <w:lvl w:ilvl="7" w:tplc="04090019" w:tentative="1">
      <w:start w:val="1"/>
      <w:numFmt w:val="lowerLetter"/>
      <w:lvlText w:val="%8)"/>
      <w:lvlJc w:val="left"/>
      <w:pPr>
        <w:ind w:left="5691" w:hanging="420"/>
      </w:pPr>
    </w:lvl>
    <w:lvl w:ilvl="8" w:tplc="0409001B" w:tentative="1">
      <w:start w:val="1"/>
      <w:numFmt w:val="lowerRoman"/>
      <w:lvlText w:val="%9."/>
      <w:lvlJc w:val="right"/>
      <w:pPr>
        <w:ind w:left="6111" w:hanging="420"/>
      </w:pPr>
    </w:lvl>
  </w:abstractNum>
  <w:abstractNum w:abstractNumId="14">
    <w:nsid w:val="21282E0C"/>
    <w:multiLevelType w:val="hybridMultilevel"/>
    <w:tmpl w:val="C0868A58"/>
    <w:lvl w:ilvl="0" w:tplc="E4E605D8">
      <w:start w:val="1"/>
      <w:numFmt w:val="decimal"/>
      <w:lvlText w:val="（%1）"/>
      <w:lvlJc w:val="left"/>
      <w:pPr>
        <w:ind w:left="987" w:hanging="420"/>
      </w:pPr>
      <w:rPr>
        <w:rFonts w:hint="eastAsia"/>
        <w:lang w:val="en-US"/>
      </w:rPr>
    </w:lvl>
    <w:lvl w:ilvl="1" w:tplc="04090019" w:tentative="1">
      <w:start w:val="1"/>
      <w:numFmt w:val="lowerLetter"/>
      <w:lvlText w:val="%2)"/>
      <w:lvlJc w:val="left"/>
      <w:pPr>
        <w:ind w:left="-6317" w:hanging="420"/>
      </w:pPr>
    </w:lvl>
    <w:lvl w:ilvl="2" w:tplc="0409001B" w:tentative="1">
      <w:start w:val="1"/>
      <w:numFmt w:val="lowerRoman"/>
      <w:lvlText w:val="%3."/>
      <w:lvlJc w:val="right"/>
      <w:pPr>
        <w:ind w:left="-5897" w:hanging="420"/>
      </w:pPr>
    </w:lvl>
    <w:lvl w:ilvl="3" w:tplc="0409000F" w:tentative="1">
      <w:start w:val="1"/>
      <w:numFmt w:val="decimal"/>
      <w:lvlText w:val="%4."/>
      <w:lvlJc w:val="left"/>
      <w:pPr>
        <w:ind w:left="-5477" w:hanging="420"/>
      </w:pPr>
    </w:lvl>
    <w:lvl w:ilvl="4" w:tplc="04090019" w:tentative="1">
      <w:start w:val="1"/>
      <w:numFmt w:val="lowerLetter"/>
      <w:lvlText w:val="%5)"/>
      <w:lvlJc w:val="left"/>
      <w:pPr>
        <w:ind w:left="-5057" w:hanging="420"/>
      </w:pPr>
    </w:lvl>
    <w:lvl w:ilvl="5" w:tplc="0409001B" w:tentative="1">
      <w:start w:val="1"/>
      <w:numFmt w:val="lowerRoman"/>
      <w:lvlText w:val="%6."/>
      <w:lvlJc w:val="right"/>
      <w:pPr>
        <w:ind w:left="-463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3377" w:hanging="420"/>
      </w:pPr>
    </w:lvl>
  </w:abstractNum>
  <w:abstractNum w:abstractNumId="15">
    <w:nsid w:val="30CE79D8"/>
    <w:multiLevelType w:val="hybridMultilevel"/>
    <w:tmpl w:val="D12AF27A"/>
    <w:lvl w:ilvl="0" w:tplc="C05C22C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0B822FE"/>
    <w:multiLevelType w:val="hybridMultilevel"/>
    <w:tmpl w:val="62A8279C"/>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41564659"/>
    <w:multiLevelType w:val="hybridMultilevel"/>
    <w:tmpl w:val="0A107B4E"/>
    <w:lvl w:ilvl="0" w:tplc="F47E1084">
      <w:start w:val="1"/>
      <w:numFmt w:val="decimal"/>
      <w:suff w:val="nothing"/>
      <w:lvlText w:val="（%1）"/>
      <w:lvlJc w:val="left"/>
      <w:pPr>
        <w:ind w:left="1155" w:hanging="420"/>
      </w:pPr>
      <w:rPr>
        <w:rFonts w:hint="default"/>
        <w:lang w:val="en-US"/>
      </w:rPr>
    </w:lvl>
    <w:lvl w:ilvl="1" w:tplc="04090019" w:tentative="1">
      <w:start w:val="1"/>
      <w:numFmt w:val="lowerLetter"/>
      <w:lvlText w:val="%2)"/>
      <w:lvlJc w:val="left"/>
      <w:pPr>
        <w:ind w:left="1595" w:hanging="420"/>
      </w:pPr>
    </w:lvl>
    <w:lvl w:ilvl="2" w:tplc="0409001B" w:tentative="1">
      <w:start w:val="1"/>
      <w:numFmt w:val="lowerRoman"/>
      <w:lvlText w:val="%3."/>
      <w:lvlJc w:val="right"/>
      <w:pPr>
        <w:ind w:left="2015" w:hanging="420"/>
      </w:pPr>
    </w:lvl>
    <w:lvl w:ilvl="3" w:tplc="0409000F" w:tentative="1">
      <w:start w:val="1"/>
      <w:numFmt w:val="decimal"/>
      <w:lvlText w:val="%4."/>
      <w:lvlJc w:val="left"/>
      <w:pPr>
        <w:ind w:left="2435" w:hanging="420"/>
      </w:pPr>
    </w:lvl>
    <w:lvl w:ilvl="4" w:tplc="04090019" w:tentative="1">
      <w:start w:val="1"/>
      <w:numFmt w:val="lowerLetter"/>
      <w:lvlText w:val="%5)"/>
      <w:lvlJc w:val="left"/>
      <w:pPr>
        <w:ind w:left="2855" w:hanging="420"/>
      </w:pPr>
    </w:lvl>
    <w:lvl w:ilvl="5" w:tplc="0409001B" w:tentative="1">
      <w:start w:val="1"/>
      <w:numFmt w:val="lowerRoman"/>
      <w:lvlText w:val="%6."/>
      <w:lvlJc w:val="right"/>
      <w:pPr>
        <w:ind w:left="3275" w:hanging="420"/>
      </w:pPr>
    </w:lvl>
    <w:lvl w:ilvl="6" w:tplc="0409000F" w:tentative="1">
      <w:start w:val="1"/>
      <w:numFmt w:val="decimal"/>
      <w:lvlText w:val="%7."/>
      <w:lvlJc w:val="left"/>
      <w:pPr>
        <w:ind w:left="3695" w:hanging="420"/>
      </w:pPr>
    </w:lvl>
    <w:lvl w:ilvl="7" w:tplc="04090019" w:tentative="1">
      <w:start w:val="1"/>
      <w:numFmt w:val="lowerLetter"/>
      <w:lvlText w:val="%8)"/>
      <w:lvlJc w:val="left"/>
      <w:pPr>
        <w:ind w:left="4115" w:hanging="420"/>
      </w:pPr>
    </w:lvl>
    <w:lvl w:ilvl="8" w:tplc="0409001B" w:tentative="1">
      <w:start w:val="1"/>
      <w:numFmt w:val="lowerRoman"/>
      <w:lvlText w:val="%9."/>
      <w:lvlJc w:val="right"/>
      <w:pPr>
        <w:ind w:left="4535" w:hanging="420"/>
      </w:pPr>
    </w:lvl>
  </w:abstractNum>
  <w:abstractNum w:abstractNumId="18">
    <w:nsid w:val="46D33DE1"/>
    <w:multiLevelType w:val="hybridMultilevel"/>
    <w:tmpl w:val="29A4DF7C"/>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54132A78"/>
    <w:multiLevelType w:val="multilevel"/>
    <w:tmpl w:val="54132A78"/>
    <w:lvl w:ilvl="0">
      <w:start w:val="1"/>
      <w:numFmt w:val="decimal"/>
      <w:pStyle w:val="1787815"/>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55887C16"/>
    <w:multiLevelType w:val="hybridMultilevel"/>
    <w:tmpl w:val="3C6A3D52"/>
    <w:lvl w:ilvl="0" w:tplc="73F0619C">
      <w:start w:val="1"/>
      <w:numFmt w:val="decimalEnclosedCircle"/>
      <w:lvlText w:val="%1"/>
      <w:lvlJc w:val="left"/>
      <w:pPr>
        <w:ind w:left="1340" w:hanging="720"/>
      </w:pPr>
      <w:rPr>
        <w:rFonts w:cs="宋体"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1">
    <w:nsid w:val="57A84E58"/>
    <w:multiLevelType w:val="singleLevel"/>
    <w:tmpl w:val="57A84E58"/>
    <w:lvl w:ilvl="0">
      <w:start w:val="1"/>
      <w:numFmt w:val="decimal"/>
      <w:suff w:val="nothing"/>
      <w:lvlText w:val="（%1）"/>
      <w:lvlJc w:val="left"/>
    </w:lvl>
  </w:abstractNum>
  <w:abstractNum w:abstractNumId="22">
    <w:nsid w:val="57A8500A"/>
    <w:multiLevelType w:val="singleLevel"/>
    <w:tmpl w:val="57A8500A"/>
    <w:lvl w:ilvl="0">
      <w:start w:val="1"/>
      <w:numFmt w:val="decimal"/>
      <w:suff w:val="nothing"/>
      <w:lvlText w:val="（%1）"/>
      <w:lvlJc w:val="left"/>
    </w:lvl>
  </w:abstractNum>
  <w:abstractNum w:abstractNumId="23">
    <w:nsid w:val="57A94B8E"/>
    <w:multiLevelType w:val="singleLevel"/>
    <w:tmpl w:val="57A94B8E"/>
    <w:lvl w:ilvl="0">
      <w:start w:val="1"/>
      <w:numFmt w:val="decimal"/>
      <w:suff w:val="nothing"/>
      <w:lvlText w:val="%1."/>
      <w:lvlJc w:val="left"/>
    </w:lvl>
  </w:abstractNum>
  <w:abstractNum w:abstractNumId="24">
    <w:nsid w:val="57A9584E"/>
    <w:multiLevelType w:val="singleLevel"/>
    <w:tmpl w:val="57A9584E"/>
    <w:lvl w:ilvl="0">
      <w:start w:val="3"/>
      <w:numFmt w:val="decimal"/>
      <w:suff w:val="nothing"/>
      <w:lvlText w:val="（%1）"/>
      <w:lvlJc w:val="left"/>
    </w:lvl>
  </w:abstractNum>
  <w:abstractNum w:abstractNumId="25">
    <w:nsid w:val="57AC5157"/>
    <w:multiLevelType w:val="singleLevel"/>
    <w:tmpl w:val="57AC5157"/>
    <w:lvl w:ilvl="0">
      <w:start w:val="3"/>
      <w:numFmt w:val="decimal"/>
      <w:suff w:val="nothing"/>
      <w:lvlText w:val="（%1）"/>
      <w:lvlJc w:val="left"/>
    </w:lvl>
  </w:abstractNum>
  <w:abstractNum w:abstractNumId="26">
    <w:nsid w:val="57B051D8"/>
    <w:multiLevelType w:val="singleLevel"/>
    <w:tmpl w:val="57B051D8"/>
    <w:lvl w:ilvl="0">
      <w:start w:val="1"/>
      <w:numFmt w:val="decimal"/>
      <w:suff w:val="nothing"/>
      <w:lvlText w:val="（%1）"/>
      <w:lvlJc w:val="left"/>
    </w:lvl>
  </w:abstractNum>
  <w:abstractNum w:abstractNumId="27">
    <w:nsid w:val="57B3E645"/>
    <w:multiLevelType w:val="singleLevel"/>
    <w:tmpl w:val="57B3E645"/>
    <w:lvl w:ilvl="0">
      <w:start w:val="2"/>
      <w:numFmt w:val="decimal"/>
      <w:suff w:val="nothing"/>
      <w:lvlText w:val="（%1）"/>
      <w:lvlJc w:val="left"/>
    </w:lvl>
  </w:abstractNum>
  <w:abstractNum w:abstractNumId="28">
    <w:nsid w:val="57B3F5E1"/>
    <w:multiLevelType w:val="singleLevel"/>
    <w:tmpl w:val="57B3F5E1"/>
    <w:lvl w:ilvl="0">
      <w:start w:val="2"/>
      <w:numFmt w:val="decimal"/>
      <w:suff w:val="nothing"/>
      <w:lvlText w:val="（%1）"/>
      <w:lvlJc w:val="left"/>
    </w:lvl>
  </w:abstractNum>
  <w:abstractNum w:abstractNumId="29">
    <w:nsid w:val="57B40652"/>
    <w:multiLevelType w:val="singleLevel"/>
    <w:tmpl w:val="57B40652"/>
    <w:lvl w:ilvl="0">
      <w:start w:val="1"/>
      <w:numFmt w:val="decimal"/>
      <w:suff w:val="nothing"/>
      <w:lvlText w:val="（%1）"/>
      <w:lvlJc w:val="left"/>
    </w:lvl>
  </w:abstractNum>
  <w:abstractNum w:abstractNumId="30">
    <w:nsid w:val="57B417B3"/>
    <w:multiLevelType w:val="singleLevel"/>
    <w:tmpl w:val="57B417B3"/>
    <w:lvl w:ilvl="0">
      <w:start w:val="4"/>
      <w:numFmt w:val="decimal"/>
      <w:suff w:val="nothing"/>
      <w:lvlText w:val="（%1）"/>
      <w:lvlJc w:val="left"/>
    </w:lvl>
  </w:abstractNum>
  <w:abstractNum w:abstractNumId="31">
    <w:nsid w:val="57B579F7"/>
    <w:multiLevelType w:val="singleLevel"/>
    <w:tmpl w:val="57B579F7"/>
    <w:lvl w:ilvl="0">
      <w:start w:val="3"/>
      <w:numFmt w:val="decimal"/>
      <w:suff w:val="nothing"/>
      <w:lvlText w:val="（%1）"/>
      <w:lvlJc w:val="left"/>
    </w:lvl>
  </w:abstractNum>
  <w:abstractNum w:abstractNumId="32">
    <w:nsid w:val="58D41424"/>
    <w:multiLevelType w:val="hybridMultilevel"/>
    <w:tmpl w:val="98B84938"/>
    <w:lvl w:ilvl="0" w:tplc="088074F0">
      <w:start w:val="1"/>
      <w:numFmt w:val="decimal"/>
      <w:suff w:val="nothing"/>
      <w:lvlText w:val="（%1）"/>
      <w:lvlJc w:val="left"/>
      <w:pPr>
        <w:ind w:left="907" w:hanging="267"/>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590A2DEC"/>
    <w:multiLevelType w:val="hybridMultilevel"/>
    <w:tmpl w:val="C5EEB904"/>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681839A7"/>
    <w:multiLevelType w:val="hybridMultilevel"/>
    <w:tmpl w:val="03D41800"/>
    <w:lvl w:ilvl="0" w:tplc="563CA836">
      <w:start w:val="1"/>
      <w:numFmt w:val="decimal"/>
      <w:suff w:val="nothing"/>
      <w:lvlText w:val="（%1）"/>
      <w:lvlJc w:val="left"/>
      <w:pPr>
        <w:ind w:left="4956" w:hanging="420"/>
      </w:pPr>
      <w:rPr>
        <w:rFonts w:hint="default"/>
        <w:lang w:val="en-US"/>
      </w:rPr>
    </w:lvl>
    <w:lvl w:ilvl="1" w:tplc="04090019" w:tentative="1">
      <w:start w:val="1"/>
      <w:numFmt w:val="lowerLetter"/>
      <w:lvlText w:val="%2)"/>
      <w:lvlJc w:val="left"/>
      <w:pPr>
        <w:ind w:left="5396" w:hanging="420"/>
      </w:pPr>
    </w:lvl>
    <w:lvl w:ilvl="2" w:tplc="0409001B" w:tentative="1">
      <w:start w:val="1"/>
      <w:numFmt w:val="lowerRoman"/>
      <w:lvlText w:val="%3."/>
      <w:lvlJc w:val="right"/>
      <w:pPr>
        <w:ind w:left="5816" w:hanging="420"/>
      </w:pPr>
    </w:lvl>
    <w:lvl w:ilvl="3" w:tplc="0409000F" w:tentative="1">
      <w:start w:val="1"/>
      <w:numFmt w:val="decimal"/>
      <w:lvlText w:val="%4."/>
      <w:lvlJc w:val="left"/>
      <w:pPr>
        <w:ind w:left="6236" w:hanging="420"/>
      </w:pPr>
    </w:lvl>
    <w:lvl w:ilvl="4" w:tplc="04090019" w:tentative="1">
      <w:start w:val="1"/>
      <w:numFmt w:val="lowerLetter"/>
      <w:lvlText w:val="%5)"/>
      <w:lvlJc w:val="left"/>
      <w:pPr>
        <w:ind w:left="6656" w:hanging="420"/>
      </w:pPr>
    </w:lvl>
    <w:lvl w:ilvl="5" w:tplc="0409001B" w:tentative="1">
      <w:start w:val="1"/>
      <w:numFmt w:val="lowerRoman"/>
      <w:lvlText w:val="%6."/>
      <w:lvlJc w:val="right"/>
      <w:pPr>
        <w:ind w:left="7076" w:hanging="420"/>
      </w:pPr>
    </w:lvl>
    <w:lvl w:ilvl="6" w:tplc="0409000F" w:tentative="1">
      <w:start w:val="1"/>
      <w:numFmt w:val="decimal"/>
      <w:lvlText w:val="%7."/>
      <w:lvlJc w:val="left"/>
      <w:pPr>
        <w:ind w:left="7496" w:hanging="420"/>
      </w:pPr>
    </w:lvl>
    <w:lvl w:ilvl="7" w:tplc="04090019" w:tentative="1">
      <w:start w:val="1"/>
      <w:numFmt w:val="lowerLetter"/>
      <w:lvlText w:val="%8)"/>
      <w:lvlJc w:val="left"/>
      <w:pPr>
        <w:ind w:left="7916" w:hanging="420"/>
      </w:pPr>
    </w:lvl>
    <w:lvl w:ilvl="8" w:tplc="0409001B" w:tentative="1">
      <w:start w:val="1"/>
      <w:numFmt w:val="lowerRoman"/>
      <w:lvlText w:val="%9."/>
      <w:lvlJc w:val="right"/>
      <w:pPr>
        <w:ind w:left="8336" w:hanging="420"/>
      </w:pPr>
    </w:lvl>
  </w:abstractNum>
  <w:abstractNum w:abstractNumId="35">
    <w:nsid w:val="6AF75CBD"/>
    <w:multiLevelType w:val="hybridMultilevel"/>
    <w:tmpl w:val="19D2EA52"/>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6">
    <w:nsid w:val="6B7F24A9"/>
    <w:multiLevelType w:val="hybridMultilevel"/>
    <w:tmpl w:val="40FEC7C4"/>
    <w:lvl w:ilvl="0" w:tplc="7B1C7A98">
      <w:start w:val="1"/>
      <w:numFmt w:val="decimal"/>
      <w:lvlText w:val="%1."/>
      <w:lvlJc w:val="center"/>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0B341D3"/>
    <w:multiLevelType w:val="hybridMultilevel"/>
    <w:tmpl w:val="3BB03E52"/>
    <w:lvl w:ilvl="0" w:tplc="6F209CA6">
      <w:start w:val="1"/>
      <w:numFmt w:val="decimal"/>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70CE4FD7"/>
    <w:multiLevelType w:val="hybridMultilevel"/>
    <w:tmpl w:val="661A85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3A857A9"/>
    <w:multiLevelType w:val="hybridMultilevel"/>
    <w:tmpl w:val="FA843BC0"/>
    <w:lvl w:ilvl="0" w:tplc="FDF07ED4">
      <w:start w:val="1"/>
      <w:numFmt w:val="decimalEnclosedCircle"/>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40">
    <w:nsid w:val="76FD1DBE"/>
    <w:multiLevelType w:val="hybridMultilevel"/>
    <w:tmpl w:val="9B0A61D8"/>
    <w:lvl w:ilvl="0" w:tplc="0406CE36">
      <w:start w:val="1"/>
      <w:numFmt w:val="decimalEnclosedCircle"/>
      <w:lvlText w:val="%1"/>
      <w:lvlJc w:val="left"/>
      <w:pPr>
        <w:ind w:left="1420" w:hanging="36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41">
    <w:nsid w:val="7F4E30B8"/>
    <w:multiLevelType w:val="hybridMultilevel"/>
    <w:tmpl w:val="A588FA3E"/>
    <w:lvl w:ilvl="0" w:tplc="04090003">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38"/>
  </w:num>
  <w:num w:numId="2">
    <w:abstractNumId w:val="7"/>
  </w:num>
  <w:num w:numId="3">
    <w:abstractNumId w:val="14"/>
  </w:num>
  <w:num w:numId="4">
    <w:abstractNumId w:val="6"/>
  </w:num>
  <w:num w:numId="5">
    <w:abstractNumId w:val="2"/>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9"/>
  </w:num>
  <w:num w:numId="13">
    <w:abstractNumId w:val="36"/>
  </w:num>
  <w:num w:numId="14">
    <w:abstractNumId w:val="19"/>
  </w:num>
  <w:num w:numId="15">
    <w:abstractNumId w:val="20"/>
  </w:num>
  <w:num w:numId="16">
    <w:abstractNumId w:val="1"/>
  </w:num>
  <w:num w:numId="17">
    <w:abstractNumId w:val="12"/>
  </w:num>
  <w:num w:numId="18">
    <w:abstractNumId w:val="10"/>
  </w:num>
  <w:num w:numId="19">
    <w:abstractNumId w:val="11"/>
  </w:num>
  <w:num w:numId="20">
    <w:abstractNumId w:val="3"/>
  </w:num>
  <w:num w:numId="21">
    <w:abstractNumId w:val="17"/>
  </w:num>
  <w:num w:numId="22">
    <w:abstractNumId w:val="34"/>
  </w:num>
  <w:num w:numId="23">
    <w:abstractNumId w:val="13"/>
  </w:num>
  <w:num w:numId="24">
    <w:abstractNumId w:val="15"/>
  </w:num>
  <w:num w:numId="25">
    <w:abstractNumId w:val="40"/>
  </w:num>
  <w:num w:numId="26">
    <w:abstractNumId w:val="32"/>
  </w:num>
  <w:num w:numId="27">
    <w:abstractNumId w:val="33"/>
  </w:num>
  <w:num w:numId="28">
    <w:abstractNumId w:val="35"/>
  </w:num>
  <w:num w:numId="29">
    <w:abstractNumId w:val="16"/>
  </w:num>
  <w:num w:numId="30">
    <w:abstractNumId w:val="18"/>
  </w:num>
  <w:num w:numId="31">
    <w:abstractNumId w:val="37"/>
  </w:num>
  <w:num w:numId="32">
    <w:abstractNumId w:val="8"/>
  </w:num>
  <w:num w:numId="33">
    <w:abstractNumId w:val="5"/>
  </w:num>
  <w:num w:numId="34">
    <w:abstractNumId w:val="4"/>
  </w:num>
  <w:num w:numId="35">
    <w:abstractNumId w:val="23"/>
  </w:num>
  <w:num w:numId="36">
    <w:abstractNumId w:val="31"/>
  </w:num>
  <w:num w:numId="37">
    <w:abstractNumId w:val="21"/>
  </w:num>
  <w:num w:numId="38">
    <w:abstractNumId w:val="22"/>
  </w:num>
  <w:num w:numId="39">
    <w:abstractNumId w:val="24"/>
  </w:num>
  <w:num w:numId="40">
    <w:abstractNumId w:val="25"/>
  </w:num>
  <w:num w:numId="41">
    <w:abstractNumId w:val="27"/>
  </w:num>
  <w:num w:numId="42">
    <w:abstractNumId w:val="28"/>
  </w:num>
  <w:num w:numId="43">
    <w:abstractNumId w:val="29"/>
  </w:num>
  <w:num w:numId="44">
    <w:abstractNumId w:val="3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57"/>
    <w:rsid w:val="00100CF9"/>
    <w:rsid w:val="001309CD"/>
    <w:rsid w:val="001F4A1C"/>
    <w:rsid w:val="00511CD9"/>
    <w:rsid w:val="005A414B"/>
    <w:rsid w:val="00674DFE"/>
    <w:rsid w:val="00827B1D"/>
    <w:rsid w:val="00891C4D"/>
    <w:rsid w:val="00A33018"/>
    <w:rsid w:val="00AE0ED8"/>
    <w:rsid w:val="00B47257"/>
    <w:rsid w:val="00D718AD"/>
    <w:rsid w:val="00E95352"/>
    <w:rsid w:val="00ED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ED06B7"/>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nhideWhenUsed/>
    <w:qFormat/>
    <w:rsid w:val="00ED06B7"/>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Char"/>
    <w:unhideWhenUsed/>
    <w:qFormat/>
    <w:rsid w:val="00ED06B7"/>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rPr>
  </w:style>
  <w:style w:type="paragraph" w:styleId="4">
    <w:name w:val="heading 4"/>
    <w:basedOn w:val="a"/>
    <w:next w:val="a"/>
    <w:link w:val="4Char"/>
    <w:uiPriority w:val="9"/>
    <w:semiHidden/>
    <w:unhideWhenUsed/>
    <w:qFormat/>
    <w:rsid w:val="00ED06B7"/>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rPr>
  </w:style>
  <w:style w:type="paragraph" w:styleId="5">
    <w:name w:val="heading 5"/>
    <w:basedOn w:val="a"/>
    <w:next w:val="a"/>
    <w:link w:val="5Char"/>
    <w:uiPriority w:val="9"/>
    <w:semiHidden/>
    <w:unhideWhenUsed/>
    <w:qFormat/>
    <w:rsid w:val="00ED06B7"/>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rPr>
  </w:style>
  <w:style w:type="paragraph" w:styleId="6">
    <w:name w:val="heading 6"/>
    <w:basedOn w:val="a"/>
    <w:next w:val="a"/>
    <w:link w:val="6Char"/>
    <w:uiPriority w:val="9"/>
    <w:semiHidden/>
    <w:unhideWhenUsed/>
    <w:qFormat/>
    <w:rsid w:val="00ED06B7"/>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rPr>
  </w:style>
  <w:style w:type="paragraph" w:styleId="7">
    <w:name w:val="heading 7"/>
    <w:basedOn w:val="a"/>
    <w:next w:val="a"/>
    <w:link w:val="7Char"/>
    <w:uiPriority w:val="9"/>
    <w:semiHidden/>
    <w:unhideWhenUsed/>
    <w:qFormat/>
    <w:rsid w:val="00ED06B7"/>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rPr>
  </w:style>
  <w:style w:type="paragraph" w:styleId="8">
    <w:name w:val="heading 8"/>
    <w:basedOn w:val="a"/>
    <w:next w:val="a"/>
    <w:link w:val="8Char"/>
    <w:uiPriority w:val="9"/>
    <w:semiHidden/>
    <w:unhideWhenUsed/>
    <w:qFormat/>
    <w:rsid w:val="00ED06B7"/>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Char"/>
    <w:uiPriority w:val="9"/>
    <w:semiHidden/>
    <w:unhideWhenUsed/>
    <w:qFormat/>
    <w:rsid w:val="00ED06B7"/>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D0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D06B7"/>
    <w:rPr>
      <w:sz w:val="18"/>
      <w:szCs w:val="18"/>
    </w:rPr>
  </w:style>
  <w:style w:type="paragraph" w:styleId="a4">
    <w:name w:val="footer"/>
    <w:basedOn w:val="a"/>
    <w:link w:val="Char0"/>
    <w:uiPriority w:val="99"/>
    <w:unhideWhenUsed/>
    <w:qFormat/>
    <w:rsid w:val="00ED06B7"/>
    <w:pPr>
      <w:tabs>
        <w:tab w:val="center" w:pos="4153"/>
        <w:tab w:val="right" w:pos="8306"/>
      </w:tabs>
      <w:snapToGrid w:val="0"/>
      <w:jc w:val="left"/>
    </w:pPr>
    <w:rPr>
      <w:sz w:val="18"/>
      <w:szCs w:val="18"/>
    </w:rPr>
  </w:style>
  <w:style w:type="character" w:customStyle="1" w:styleId="Char0">
    <w:name w:val="页脚 Char"/>
    <w:basedOn w:val="a0"/>
    <w:link w:val="a4"/>
    <w:uiPriority w:val="99"/>
    <w:rsid w:val="00ED06B7"/>
    <w:rPr>
      <w:sz w:val="18"/>
      <w:szCs w:val="18"/>
    </w:rPr>
  </w:style>
  <w:style w:type="character" w:customStyle="1" w:styleId="1Char">
    <w:name w:val="标题 1 Char"/>
    <w:basedOn w:val="a0"/>
    <w:uiPriority w:val="9"/>
    <w:rsid w:val="00ED06B7"/>
    <w:rPr>
      <w:b/>
      <w:bCs/>
      <w:kern w:val="44"/>
      <w:sz w:val="44"/>
      <w:szCs w:val="44"/>
    </w:rPr>
  </w:style>
  <w:style w:type="character" w:customStyle="1" w:styleId="2Char">
    <w:name w:val="标题 2 Char"/>
    <w:basedOn w:val="a0"/>
    <w:link w:val="2"/>
    <w:rsid w:val="00ED06B7"/>
    <w:rPr>
      <w:rFonts w:asciiTheme="majorHAnsi" w:eastAsiaTheme="majorEastAsia" w:hAnsiTheme="majorHAnsi" w:cstheme="majorBidi"/>
      <w:b/>
      <w:bCs/>
      <w:color w:val="4F81BD" w:themeColor="accent1"/>
      <w:kern w:val="0"/>
      <w:sz w:val="26"/>
      <w:szCs w:val="26"/>
    </w:rPr>
  </w:style>
  <w:style w:type="character" w:customStyle="1" w:styleId="3Char">
    <w:name w:val="标题 3 Char"/>
    <w:basedOn w:val="a0"/>
    <w:link w:val="3"/>
    <w:rsid w:val="00ED06B7"/>
    <w:rPr>
      <w:rFonts w:asciiTheme="majorHAnsi" w:eastAsiaTheme="majorEastAsia" w:hAnsiTheme="majorHAnsi" w:cstheme="majorBidi"/>
      <w:b/>
      <w:bCs/>
      <w:color w:val="4F81BD" w:themeColor="accent1"/>
      <w:kern w:val="0"/>
      <w:sz w:val="22"/>
    </w:rPr>
  </w:style>
  <w:style w:type="character" w:customStyle="1" w:styleId="4Char">
    <w:name w:val="标题 4 Char"/>
    <w:basedOn w:val="a0"/>
    <w:link w:val="4"/>
    <w:uiPriority w:val="9"/>
    <w:semiHidden/>
    <w:rsid w:val="00ED06B7"/>
    <w:rPr>
      <w:rFonts w:asciiTheme="majorHAnsi" w:eastAsiaTheme="majorEastAsia" w:hAnsiTheme="majorHAnsi" w:cstheme="majorBidi"/>
      <w:b/>
      <w:bCs/>
      <w:i/>
      <w:iCs/>
      <w:color w:val="4F81BD" w:themeColor="accent1"/>
      <w:kern w:val="0"/>
      <w:sz w:val="22"/>
    </w:rPr>
  </w:style>
  <w:style w:type="character" w:customStyle="1" w:styleId="5Char">
    <w:name w:val="标题 5 Char"/>
    <w:basedOn w:val="a0"/>
    <w:link w:val="5"/>
    <w:uiPriority w:val="9"/>
    <w:semiHidden/>
    <w:rsid w:val="00ED06B7"/>
    <w:rPr>
      <w:rFonts w:asciiTheme="majorHAnsi" w:eastAsiaTheme="majorEastAsia" w:hAnsiTheme="majorHAnsi" w:cstheme="majorBidi"/>
      <w:color w:val="243F60" w:themeColor="accent1" w:themeShade="7F"/>
      <w:kern w:val="0"/>
      <w:sz w:val="22"/>
    </w:rPr>
  </w:style>
  <w:style w:type="character" w:customStyle="1" w:styleId="6Char">
    <w:name w:val="标题 6 Char"/>
    <w:basedOn w:val="a0"/>
    <w:link w:val="6"/>
    <w:uiPriority w:val="9"/>
    <w:semiHidden/>
    <w:rsid w:val="00ED06B7"/>
    <w:rPr>
      <w:rFonts w:asciiTheme="majorHAnsi" w:eastAsiaTheme="majorEastAsia" w:hAnsiTheme="majorHAnsi" w:cstheme="majorBidi"/>
      <w:i/>
      <w:iCs/>
      <w:color w:val="243F60" w:themeColor="accent1" w:themeShade="7F"/>
      <w:kern w:val="0"/>
      <w:sz w:val="22"/>
    </w:rPr>
  </w:style>
  <w:style w:type="character" w:customStyle="1" w:styleId="7Char">
    <w:name w:val="标题 7 Char"/>
    <w:basedOn w:val="a0"/>
    <w:link w:val="7"/>
    <w:uiPriority w:val="9"/>
    <w:semiHidden/>
    <w:rsid w:val="00ED06B7"/>
    <w:rPr>
      <w:rFonts w:asciiTheme="majorHAnsi" w:eastAsiaTheme="majorEastAsia" w:hAnsiTheme="majorHAnsi" w:cstheme="majorBidi"/>
      <w:i/>
      <w:iCs/>
      <w:color w:val="404040" w:themeColor="text1" w:themeTint="BF"/>
      <w:kern w:val="0"/>
      <w:sz w:val="22"/>
    </w:rPr>
  </w:style>
  <w:style w:type="character" w:customStyle="1" w:styleId="8Char">
    <w:name w:val="标题 8 Char"/>
    <w:basedOn w:val="a0"/>
    <w:link w:val="8"/>
    <w:uiPriority w:val="9"/>
    <w:semiHidden/>
    <w:rsid w:val="00ED06B7"/>
    <w:rPr>
      <w:rFonts w:asciiTheme="majorHAnsi" w:eastAsiaTheme="majorEastAsia" w:hAnsiTheme="majorHAnsi" w:cstheme="majorBidi"/>
      <w:color w:val="4F81BD" w:themeColor="accent1"/>
      <w:kern w:val="0"/>
      <w:sz w:val="20"/>
      <w:szCs w:val="20"/>
    </w:rPr>
  </w:style>
  <w:style w:type="character" w:customStyle="1" w:styleId="9Char">
    <w:name w:val="标题 9 Char"/>
    <w:basedOn w:val="a0"/>
    <w:link w:val="9"/>
    <w:uiPriority w:val="9"/>
    <w:semiHidden/>
    <w:rsid w:val="00ED06B7"/>
    <w:rPr>
      <w:rFonts w:asciiTheme="majorHAnsi" w:eastAsiaTheme="majorEastAsia" w:hAnsiTheme="majorHAnsi" w:cstheme="majorBidi"/>
      <w:i/>
      <w:iCs/>
      <w:color w:val="404040" w:themeColor="text1" w:themeTint="BF"/>
      <w:kern w:val="0"/>
      <w:sz w:val="20"/>
      <w:szCs w:val="20"/>
    </w:rPr>
  </w:style>
  <w:style w:type="character" w:customStyle="1" w:styleId="Char1">
    <w:name w:val="页脚 Char1"/>
    <w:basedOn w:val="a0"/>
    <w:uiPriority w:val="99"/>
    <w:rsid w:val="00ED06B7"/>
    <w:rPr>
      <w:sz w:val="18"/>
      <w:szCs w:val="18"/>
    </w:rPr>
  </w:style>
  <w:style w:type="character" w:customStyle="1" w:styleId="1Char1">
    <w:name w:val="标题 1 Char1"/>
    <w:basedOn w:val="a0"/>
    <w:link w:val="1"/>
    <w:rsid w:val="00ED06B7"/>
    <w:rPr>
      <w:rFonts w:asciiTheme="majorHAnsi" w:eastAsiaTheme="majorEastAsia" w:hAnsiTheme="majorHAnsi" w:cstheme="majorBidi"/>
      <w:b/>
      <w:bCs/>
      <w:color w:val="365F91" w:themeColor="accent1" w:themeShade="BF"/>
      <w:kern w:val="0"/>
      <w:sz w:val="28"/>
      <w:szCs w:val="28"/>
    </w:rPr>
  </w:style>
  <w:style w:type="character" w:styleId="a5">
    <w:name w:val="Hyperlink"/>
    <w:uiPriority w:val="99"/>
    <w:unhideWhenUsed/>
    <w:rsid w:val="00ED06B7"/>
    <w:rPr>
      <w:color w:val="0000FF"/>
      <w:u w:val="single"/>
    </w:rPr>
  </w:style>
  <w:style w:type="character" w:customStyle="1" w:styleId="Char2">
    <w:name w:val="日期 Char"/>
    <w:link w:val="a6"/>
    <w:uiPriority w:val="99"/>
    <w:rsid w:val="00ED06B7"/>
  </w:style>
  <w:style w:type="paragraph" w:styleId="a6">
    <w:name w:val="Date"/>
    <w:basedOn w:val="a"/>
    <w:next w:val="a"/>
    <w:link w:val="Char2"/>
    <w:uiPriority w:val="99"/>
    <w:unhideWhenUsed/>
    <w:rsid w:val="00ED06B7"/>
    <w:pPr>
      <w:widowControl/>
      <w:spacing w:after="200" w:line="276" w:lineRule="auto"/>
      <w:ind w:leftChars="2500" w:left="100"/>
      <w:jc w:val="left"/>
    </w:pPr>
  </w:style>
  <w:style w:type="character" w:customStyle="1" w:styleId="Char10">
    <w:name w:val="日期 Char1"/>
    <w:basedOn w:val="a0"/>
    <w:uiPriority w:val="99"/>
    <w:semiHidden/>
    <w:rsid w:val="00ED06B7"/>
  </w:style>
  <w:style w:type="character" w:customStyle="1" w:styleId="a7">
    <w:name w:val="日期 字符"/>
    <w:basedOn w:val="a0"/>
    <w:uiPriority w:val="99"/>
    <w:semiHidden/>
    <w:rsid w:val="00ED06B7"/>
    <w:rPr>
      <w:rFonts w:ascii="Times New Roman" w:eastAsia="宋体" w:hAnsi="Times New Roman" w:cs="Times New Roman"/>
      <w:szCs w:val="20"/>
    </w:rPr>
  </w:style>
  <w:style w:type="paragraph" w:styleId="20">
    <w:name w:val="toc 2"/>
    <w:basedOn w:val="a"/>
    <w:next w:val="a"/>
    <w:link w:val="2Char0"/>
    <w:uiPriority w:val="39"/>
    <w:unhideWhenUsed/>
    <w:qFormat/>
    <w:rsid w:val="00ED06B7"/>
    <w:pPr>
      <w:widowControl/>
      <w:spacing w:after="200" w:line="276" w:lineRule="auto"/>
      <w:ind w:leftChars="200" w:left="420"/>
      <w:jc w:val="left"/>
    </w:pPr>
    <w:rPr>
      <w:kern w:val="0"/>
      <w:sz w:val="22"/>
    </w:rPr>
  </w:style>
  <w:style w:type="character" w:customStyle="1" w:styleId="2Char0">
    <w:name w:val="目录 2 Char"/>
    <w:basedOn w:val="a0"/>
    <w:link w:val="20"/>
    <w:uiPriority w:val="39"/>
    <w:rsid w:val="00ED06B7"/>
    <w:rPr>
      <w:kern w:val="0"/>
      <w:sz w:val="22"/>
    </w:rPr>
  </w:style>
  <w:style w:type="paragraph" w:styleId="30">
    <w:name w:val="toc 3"/>
    <w:basedOn w:val="a"/>
    <w:next w:val="a"/>
    <w:uiPriority w:val="39"/>
    <w:unhideWhenUsed/>
    <w:qFormat/>
    <w:rsid w:val="00ED06B7"/>
    <w:pPr>
      <w:widowControl/>
      <w:spacing w:after="200" w:line="276" w:lineRule="auto"/>
      <w:ind w:leftChars="400" w:left="840"/>
      <w:jc w:val="left"/>
    </w:pPr>
    <w:rPr>
      <w:kern w:val="0"/>
      <w:sz w:val="22"/>
    </w:rPr>
  </w:style>
  <w:style w:type="paragraph" w:styleId="10">
    <w:name w:val="toc 1"/>
    <w:basedOn w:val="a"/>
    <w:next w:val="a"/>
    <w:link w:val="1Char0"/>
    <w:uiPriority w:val="39"/>
    <w:unhideWhenUsed/>
    <w:qFormat/>
    <w:rsid w:val="00ED06B7"/>
    <w:pPr>
      <w:widowControl/>
      <w:tabs>
        <w:tab w:val="right" w:leader="dot" w:pos="8296"/>
      </w:tabs>
      <w:spacing w:after="200" w:line="560" w:lineRule="exact"/>
      <w:jc w:val="left"/>
    </w:pPr>
    <w:rPr>
      <w:rFonts w:ascii="宋体" w:hAnsi="宋体"/>
      <w:b/>
      <w:kern w:val="0"/>
      <w:sz w:val="28"/>
      <w:szCs w:val="28"/>
    </w:rPr>
  </w:style>
  <w:style w:type="character" w:customStyle="1" w:styleId="1Char0">
    <w:name w:val="目录 1 Char"/>
    <w:basedOn w:val="a0"/>
    <w:link w:val="10"/>
    <w:uiPriority w:val="39"/>
    <w:rsid w:val="00ED06B7"/>
    <w:rPr>
      <w:rFonts w:ascii="宋体" w:hAnsi="宋体"/>
      <w:b/>
      <w:kern w:val="0"/>
      <w:sz w:val="28"/>
      <w:szCs w:val="28"/>
    </w:rPr>
  </w:style>
  <w:style w:type="paragraph" w:styleId="TOC">
    <w:name w:val="TOC Heading"/>
    <w:basedOn w:val="1"/>
    <w:next w:val="a"/>
    <w:uiPriority w:val="39"/>
    <w:unhideWhenUsed/>
    <w:qFormat/>
    <w:rsid w:val="00ED06B7"/>
    <w:pPr>
      <w:outlineLvl w:val="9"/>
    </w:pPr>
  </w:style>
  <w:style w:type="table" w:styleId="a8">
    <w:name w:val="Table Grid"/>
    <w:basedOn w:val="a1"/>
    <w:rsid w:val="00ED06B7"/>
    <w:pPr>
      <w:widowControl w:val="0"/>
      <w:spacing w:after="200" w:line="276"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nhideWhenUsed/>
    <w:rsid w:val="00ED06B7"/>
    <w:pPr>
      <w:widowControl/>
      <w:spacing w:after="200" w:line="276" w:lineRule="auto"/>
      <w:jc w:val="left"/>
    </w:pPr>
    <w:rPr>
      <w:kern w:val="0"/>
      <w:sz w:val="18"/>
      <w:szCs w:val="18"/>
    </w:rPr>
  </w:style>
  <w:style w:type="character" w:customStyle="1" w:styleId="Char3">
    <w:name w:val="批注框文本 Char"/>
    <w:basedOn w:val="a0"/>
    <w:link w:val="a9"/>
    <w:rsid w:val="00ED06B7"/>
    <w:rPr>
      <w:kern w:val="0"/>
      <w:sz w:val="18"/>
      <w:szCs w:val="18"/>
    </w:rPr>
  </w:style>
  <w:style w:type="character" w:customStyle="1" w:styleId="aa">
    <w:name w:val="批注框文本 字符"/>
    <w:basedOn w:val="a0"/>
    <w:rsid w:val="00ED06B7"/>
    <w:rPr>
      <w:rFonts w:ascii="Times New Roman" w:eastAsia="宋体" w:hAnsi="Times New Roman" w:cs="Times New Roman"/>
      <w:sz w:val="18"/>
      <w:szCs w:val="18"/>
    </w:rPr>
  </w:style>
  <w:style w:type="character" w:styleId="ab">
    <w:name w:val="annotation reference"/>
    <w:unhideWhenUsed/>
    <w:qFormat/>
    <w:rsid w:val="00ED06B7"/>
    <w:rPr>
      <w:sz w:val="21"/>
      <w:szCs w:val="21"/>
    </w:rPr>
  </w:style>
  <w:style w:type="paragraph" w:styleId="ac">
    <w:name w:val="annotation text"/>
    <w:basedOn w:val="a"/>
    <w:link w:val="Char4"/>
    <w:unhideWhenUsed/>
    <w:qFormat/>
    <w:rsid w:val="00ED06B7"/>
    <w:pPr>
      <w:widowControl/>
      <w:spacing w:after="200" w:line="276" w:lineRule="auto"/>
      <w:jc w:val="left"/>
    </w:pPr>
    <w:rPr>
      <w:kern w:val="0"/>
      <w:sz w:val="22"/>
    </w:rPr>
  </w:style>
  <w:style w:type="character" w:customStyle="1" w:styleId="Char4">
    <w:name w:val="批注文字 Char"/>
    <w:basedOn w:val="a0"/>
    <w:link w:val="ac"/>
    <w:rsid w:val="00ED06B7"/>
    <w:rPr>
      <w:kern w:val="0"/>
      <w:sz w:val="22"/>
    </w:rPr>
  </w:style>
  <w:style w:type="character" w:customStyle="1" w:styleId="ad">
    <w:name w:val="批注文字 字符"/>
    <w:basedOn w:val="a0"/>
    <w:uiPriority w:val="99"/>
    <w:rsid w:val="00ED06B7"/>
    <w:rPr>
      <w:rFonts w:ascii="Times New Roman" w:eastAsia="宋体" w:hAnsi="Times New Roman" w:cs="Times New Roman"/>
      <w:szCs w:val="20"/>
    </w:rPr>
  </w:style>
  <w:style w:type="paragraph" w:styleId="ae">
    <w:name w:val="annotation subject"/>
    <w:basedOn w:val="ac"/>
    <w:next w:val="ac"/>
    <w:link w:val="Char5"/>
    <w:uiPriority w:val="99"/>
    <w:unhideWhenUsed/>
    <w:rsid w:val="00ED06B7"/>
    <w:rPr>
      <w:b/>
      <w:bCs/>
    </w:rPr>
  </w:style>
  <w:style w:type="character" w:customStyle="1" w:styleId="Char5">
    <w:name w:val="批注主题 Char"/>
    <w:basedOn w:val="Char4"/>
    <w:link w:val="ae"/>
    <w:uiPriority w:val="99"/>
    <w:rsid w:val="00ED06B7"/>
    <w:rPr>
      <w:b/>
      <w:bCs/>
      <w:kern w:val="0"/>
      <w:sz w:val="22"/>
    </w:rPr>
  </w:style>
  <w:style w:type="character" w:customStyle="1" w:styleId="af">
    <w:name w:val="批注主题 字符"/>
    <w:basedOn w:val="ad"/>
    <w:uiPriority w:val="99"/>
    <w:rsid w:val="00ED06B7"/>
    <w:rPr>
      <w:rFonts w:ascii="Times New Roman" w:eastAsia="宋体" w:hAnsi="Times New Roman" w:cs="Times New Roman"/>
      <w:b/>
      <w:bCs/>
      <w:szCs w:val="20"/>
    </w:rPr>
  </w:style>
  <w:style w:type="paragraph" w:styleId="af0">
    <w:name w:val="Normal (Web)"/>
    <w:basedOn w:val="a"/>
    <w:unhideWhenUsed/>
    <w:qFormat/>
    <w:rsid w:val="00ED06B7"/>
    <w:pPr>
      <w:widowControl/>
      <w:spacing w:before="100" w:beforeAutospacing="1" w:after="100" w:afterAutospacing="1" w:line="276" w:lineRule="auto"/>
      <w:jc w:val="left"/>
    </w:pPr>
    <w:rPr>
      <w:rFonts w:ascii="宋体" w:hAnsi="宋体" w:cs="宋体"/>
      <w:kern w:val="0"/>
      <w:sz w:val="24"/>
      <w:szCs w:val="24"/>
    </w:rPr>
  </w:style>
  <w:style w:type="paragraph" w:customStyle="1" w:styleId="CharCharCharCharCharChar1Char">
    <w:name w:val="Char Char Char Char Char Char1 Char"/>
    <w:basedOn w:val="a"/>
    <w:autoRedefine/>
    <w:rsid w:val="00ED06B7"/>
    <w:pPr>
      <w:widowControl/>
      <w:spacing w:after="160" w:line="240" w:lineRule="exact"/>
      <w:jc w:val="left"/>
    </w:pPr>
    <w:rPr>
      <w:rFonts w:ascii="Verdana" w:hAnsi="Verdana"/>
      <w:kern w:val="0"/>
      <w:sz w:val="22"/>
      <w:lang w:eastAsia="en-US"/>
    </w:rPr>
  </w:style>
  <w:style w:type="character" w:styleId="af1">
    <w:name w:val="Strong"/>
    <w:basedOn w:val="a0"/>
    <w:uiPriority w:val="22"/>
    <w:qFormat/>
    <w:rsid w:val="00ED06B7"/>
    <w:rPr>
      <w:b/>
      <w:bCs/>
    </w:rPr>
  </w:style>
  <w:style w:type="paragraph" w:styleId="af2">
    <w:name w:val="List Paragraph"/>
    <w:basedOn w:val="a"/>
    <w:uiPriority w:val="34"/>
    <w:qFormat/>
    <w:rsid w:val="00ED06B7"/>
    <w:pPr>
      <w:widowControl/>
      <w:spacing w:after="200" w:line="276" w:lineRule="auto"/>
      <w:ind w:firstLineChars="200" w:firstLine="420"/>
      <w:jc w:val="left"/>
    </w:pPr>
    <w:rPr>
      <w:kern w:val="0"/>
      <w:sz w:val="22"/>
    </w:rPr>
  </w:style>
  <w:style w:type="paragraph" w:styleId="af3">
    <w:name w:val="Revision"/>
    <w:hidden/>
    <w:uiPriority w:val="99"/>
    <w:semiHidden/>
    <w:rsid w:val="00ED06B7"/>
    <w:pPr>
      <w:spacing w:after="200" w:line="276" w:lineRule="auto"/>
    </w:pPr>
    <w:rPr>
      <w:rFonts w:ascii="Times New Roman" w:eastAsia="宋体" w:hAnsi="Times New Roman" w:cs="Times New Roman"/>
      <w:kern w:val="0"/>
      <w:sz w:val="22"/>
      <w:szCs w:val="24"/>
    </w:rPr>
  </w:style>
  <w:style w:type="paragraph" w:styleId="af4">
    <w:name w:val="Document Map"/>
    <w:basedOn w:val="a"/>
    <w:link w:val="Char6"/>
    <w:uiPriority w:val="99"/>
    <w:unhideWhenUsed/>
    <w:rsid w:val="00ED06B7"/>
    <w:pPr>
      <w:widowControl/>
      <w:spacing w:after="200" w:line="276" w:lineRule="auto"/>
      <w:jc w:val="left"/>
    </w:pPr>
    <w:rPr>
      <w:rFonts w:ascii="宋体"/>
      <w:kern w:val="0"/>
      <w:sz w:val="18"/>
      <w:szCs w:val="18"/>
    </w:rPr>
  </w:style>
  <w:style w:type="character" w:customStyle="1" w:styleId="Char6">
    <w:name w:val="文档结构图 Char"/>
    <w:basedOn w:val="a0"/>
    <w:link w:val="af4"/>
    <w:uiPriority w:val="99"/>
    <w:rsid w:val="00ED06B7"/>
    <w:rPr>
      <w:rFonts w:ascii="宋体"/>
      <w:kern w:val="0"/>
      <w:sz w:val="18"/>
      <w:szCs w:val="18"/>
    </w:rPr>
  </w:style>
  <w:style w:type="paragraph" w:styleId="af5">
    <w:name w:val="Plain Text"/>
    <w:basedOn w:val="a"/>
    <w:link w:val="Char7"/>
    <w:unhideWhenUsed/>
    <w:rsid w:val="00ED06B7"/>
    <w:pPr>
      <w:widowControl/>
      <w:spacing w:after="200" w:line="276" w:lineRule="auto"/>
      <w:jc w:val="left"/>
    </w:pPr>
    <w:rPr>
      <w:rFonts w:ascii="宋体" w:hAnsi="Courier New"/>
      <w:kern w:val="0"/>
      <w:sz w:val="22"/>
    </w:rPr>
  </w:style>
  <w:style w:type="character" w:customStyle="1" w:styleId="Char7">
    <w:name w:val="纯文本 Char"/>
    <w:basedOn w:val="a0"/>
    <w:link w:val="af5"/>
    <w:rsid w:val="00ED06B7"/>
    <w:rPr>
      <w:rFonts w:ascii="宋体" w:hAnsi="Courier New"/>
      <w:kern w:val="0"/>
      <w:sz w:val="22"/>
    </w:rPr>
  </w:style>
  <w:style w:type="paragraph" w:styleId="af6">
    <w:name w:val="Body Text Indent"/>
    <w:basedOn w:val="a"/>
    <w:link w:val="Char8"/>
    <w:unhideWhenUsed/>
    <w:qFormat/>
    <w:rsid w:val="00ED06B7"/>
    <w:pPr>
      <w:widowControl/>
      <w:autoSpaceDE w:val="0"/>
      <w:autoSpaceDN w:val="0"/>
      <w:adjustRightInd w:val="0"/>
      <w:spacing w:after="200" w:line="500" w:lineRule="exact"/>
      <w:ind w:firstLine="640"/>
      <w:jc w:val="left"/>
    </w:pPr>
    <w:rPr>
      <w:rFonts w:ascii="仿宋_GB2312" w:eastAsia="仿宋_GB2312"/>
      <w:kern w:val="0"/>
      <w:sz w:val="28"/>
      <w:szCs w:val="32"/>
      <w:lang w:val="zh-CN"/>
    </w:rPr>
  </w:style>
  <w:style w:type="character" w:customStyle="1" w:styleId="Char8">
    <w:name w:val="正文文本缩进 Char"/>
    <w:basedOn w:val="a0"/>
    <w:link w:val="af6"/>
    <w:rsid w:val="00ED06B7"/>
    <w:rPr>
      <w:rFonts w:ascii="仿宋_GB2312" w:eastAsia="仿宋_GB2312"/>
      <w:kern w:val="0"/>
      <w:sz w:val="28"/>
      <w:szCs w:val="32"/>
      <w:lang w:val="zh-CN"/>
    </w:rPr>
  </w:style>
  <w:style w:type="character" w:customStyle="1" w:styleId="apple-converted-space">
    <w:name w:val="apple-converted-space"/>
    <w:basedOn w:val="a0"/>
    <w:rsid w:val="00ED06B7"/>
  </w:style>
  <w:style w:type="paragraph" w:customStyle="1" w:styleId="Default">
    <w:name w:val="Default"/>
    <w:rsid w:val="00ED06B7"/>
    <w:pPr>
      <w:widowControl w:val="0"/>
      <w:autoSpaceDE w:val="0"/>
      <w:autoSpaceDN w:val="0"/>
      <w:adjustRightInd w:val="0"/>
      <w:spacing w:after="200" w:line="276" w:lineRule="auto"/>
    </w:pPr>
    <w:rPr>
      <w:rFonts w:ascii="仿宋_GB2312" w:eastAsia="仿宋_GB2312" w:cs="仿宋_GB2312"/>
      <w:color w:val="000000"/>
      <w:kern w:val="0"/>
      <w:sz w:val="24"/>
      <w:szCs w:val="24"/>
    </w:rPr>
  </w:style>
  <w:style w:type="paragraph" w:styleId="60">
    <w:name w:val="toc 6"/>
    <w:basedOn w:val="a"/>
    <w:next w:val="a"/>
    <w:autoRedefine/>
    <w:unhideWhenUsed/>
    <w:qFormat/>
    <w:rsid w:val="00ED06B7"/>
    <w:pPr>
      <w:widowControl/>
      <w:spacing w:after="200" w:line="276" w:lineRule="auto"/>
      <w:ind w:leftChars="1000" w:left="2100"/>
      <w:jc w:val="left"/>
    </w:pPr>
    <w:rPr>
      <w:kern w:val="0"/>
      <w:sz w:val="22"/>
      <w:szCs w:val="24"/>
    </w:rPr>
  </w:style>
  <w:style w:type="character" w:styleId="af7">
    <w:name w:val="Emphasis"/>
    <w:basedOn w:val="a0"/>
    <w:qFormat/>
    <w:rsid w:val="00ED06B7"/>
    <w:rPr>
      <w:i/>
      <w:iCs/>
    </w:rPr>
  </w:style>
  <w:style w:type="paragraph" w:styleId="70">
    <w:name w:val="toc 7"/>
    <w:basedOn w:val="a"/>
    <w:next w:val="a"/>
    <w:unhideWhenUsed/>
    <w:qFormat/>
    <w:rsid w:val="00ED06B7"/>
    <w:pPr>
      <w:widowControl/>
      <w:spacing w:after="200" w:line="276" w:lineRule="auto"/>
      <w:ind w:left="1260"/>
      <w:jc w:val="left"/>
    </w:pPr>
    <w:rPr>
      <w:rFonts w:ascii="Calibri" w:hAnsi="Calibri" w:cs="Calibri"/>
      <w:kern w:val="0"/>
      <w:sz w:val="18"/>
      <w:szCs w:val="18"/>
    </w:rPr>
  </w:style>
  <w:style w:type="paragraph" w:styleId="50">
    <w:name w:val="toc 5"/>
    <w:basedOn w:val="a"/>
    <w:next w:val="a"/>
    <w:unhideWhenUsed/>
    <w:qFormat/>
    <w:rsid w:val="00ED06B7"/>
    <w:pPr>
      <w:widowControl/>
      <w:spacing w:after="200" w:line="276" w:lineRule="auto"/>
      <w:ind w:left="840"/>
      <w:jc w:val="left"/>
    </w:pPr>
    <w:rPr>
      <w:rFonts w:ascii="Calibri" w:hAnsi="Calibri" w:cs="Calibri"/>
      <w:kern w:val="0"/>
      <w:sz w:val="18"/>
      <w:szCs w:val="18"/>
    </w:rPr>
  </w:style>
  <w:style w:type="paragraph" w:styleId="80">
    <w:name w:val="toc 8"/>
    <w:basedOn w:val="a"/>
    <w:next w:val="a"/>
    <w:unhideWhenUsed/>
    <w:qFormat/>
    <w:rsid w:val="00ED06B7"/>
    <w:pPr>
      <w:widowControl/>
      <w:spacing w:after="200" w:line="276" w:lineRule="auto"/>
      <w:ind w:left="1470"/>
      <w:jc w:val="left"/>
    </w:pPr>
    <w:rPr>
      <w:rFonts w:ascii="Calibri" w:hAnsi="Calibri" w:cs="Calibri"/>
      <w:kern w:val="0"/>
      <w:sz w:val="18"/>
      <w:szCs w:val="18"/>
    </w:rPr>
  </w:style>
  <w:style w:type="paragraph" w:styleId="40">
    <w:name w:val="toc 4"/>
    <w:basedOn w:val="a"/>
    <w:next w:val="a"/>
    <w:unhideWhenUsed/>
    <w:qFormat/>
    <w:rsid w:val="00ED06B7"/>
    <w:pPr>
      <w:widowControl/>
      <w:spacing w:after="200" w:line="276" w:lineRule="auto"/>
      <w:ind w:left="630"/>
      <w:jc w:val="left"/>
    </w:pPr>
    <w:rPr>
      <w:rFonts w:ascii="Calibri" w:hAnsi="Calibri" w:cs="Calibri"/>
      <w:kern w:val="0"/>
      <w:sz w:val="18"/>
      <w:szCs w:val="18"/>
    </w:rPr>
  </w:style>
  <w:style w:type="paragraph" w:styleId="90">
    <w:name w:val="toc 9"/>
    <w:basedOn w:val="a"/>
    <w:next w:val="a"/>
    <w:unhideWhenUsed/>
    <w:qFormat/>
    <w:rsid w:val="00ED06B7"/>
    <w:pPr>
      <w:widowControl/>
      <w:spacing w:after="200" w:line="276" w:lineRule="auto"/>
      <w:ind w:left="1680"/>
      <w:jc w:val="left"/>
    </w:pPr>
    <w:rPr>
      <w:rFonts w:ascii="Calibri" w:hAnsi="Calibri" w:cs="Calibri"/>
      <w:kern w:val="0"/>
      <w:sz w:val="18"/>
      <w:szCs w:val="18"/>
    </w:rPr>
  </w:style>
  <w:style w:type="paragraph" w:customStyle="1" w:styleId="TOC1">
    <w:name w:val="TOC 标题1"/>
    <w:basedOn w:val="1"/>
    <w:next w:val="a"/>
    <w:uiPriority w:val="39"/>
    <w:unhideWhenUsed/>
    <w:rsid w:val="00ED06B7"/>
    <w:pPr>
      <w:outlineLvl w:val="9"/>
    </w:pPr>
  </w:style>
  <w:style w:type="paragraph" w:customStyle="1" w:styleId="1787815">
    <w:name w:val="样式 标题 1 + 黑体 四号 段前: 7.8 磅 段后: 7.8 磅 行距: 1.5 倍行距"/>
    <w:basedOn w:val="1"/>
    <w:rsid w:val="00ED06B7"/>
    <w:pPr>
      <w:numPr>
        <w:numId w:val="14"/>
      </w:numPr>
      <w:spacing w:before="0" w:line="360" w:lineRule="auto"/>
    </w:pPr>
    <w:rPr>
      <w:rFonts w:ascii="黑体" w:eastAsia="黑体" w:cs="宋体"/>
      <w:szCs w:val="20"/>
    </w:rPr>
  </w:style>
  <w:style w:type="paragraph" w:customStyle="1" w:styleId="11">
    <w:name w:val="列出段落1"/>
    <w:basedOn w:val="a"/>
    <w:uiPriority w:val="34"/>
    <w:rsid w:val="00ED06B7"/>
    <w:pPr>
      <w:widowControl/>
      <w:spacing w:after="200" w:line="276" w:lineRule="auto"/>
      <w:ind w:firstLineChars="200" w:firstLine="420"/>
      <w:jc w:val="left"/>
    </w:pPr>
    <w:rPr>
      <w:rFonts w:ascii="Calibri" w:hAnsi="Calibri" w:cs="Arial"/>
      <w:kern w:val="0"/>
      <w:sz w:val="22"/>
    </w:rPr>
  </w:style>
  <w:style w:type="paragraph" w:styleId="af8">
    <w:name w:val="caption"/>
    <w:basedOn w:val="a"/>
    <w:next w:val="a"/>
    <w:uiPriority w:val="35"/>
    <w:semiHidden/>
    <w:unhideWhenUsed/>
    <w:qFormat/>
    <w:rsid w:val="00ED06B7"/>
    <w:pPr>
      <w:widowControl/>
      <w:spacing w:after="200"/>
      <w:jc w:val="left"/>
    </w:pPr>
    <w:rPr>
      <w:b/>
      <w:bCs/>
      <w:color w:val="4F81BD" w:themeColor="accent1"/>
      <w:kern w:val="0"/>
      <w:sz w:val="18"/>
      <w:szCs w:val="18"/>
    </w:rPr>
  </w:style>
  <w:style w:type="paragraph" w:styleId="af9">
    <w:name w:val="Title"/>
    <w:basedOn w:val="a"/>
    <w:next w:val="a"/>
    <w:link w:val="Char9"/>
    <w:uiPriority w:val="10"/>
    <w:qFormat/>
    <w:rsid w:val="00ED06B7"/>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0"/>
      <w:sz w:val="52"/>
      <w:szCs w:val="52"/>
    </w:rPr>
  </w:style>
  <w:style w:type="character" w:customStyle="1" w:styleId="Char9">
    <w:name w:val="标题 Char"/>
    <w:basedOn w:val="a0"/>
    <w:link w:val="af9"/>
    <w:uiPriority w:val="10"/>
    <w:rsid w:val="00ED06B7"/>
    <w:rPr>
      <w:rFonts w:asciiTheme="majorHAnsi" w:eastAsiaTheme="majorEastAsia" w:hAnsiTheme="majorHAnsi" w:cstheme="majorBidi"/>
      <w:color w:val="17365D" w:themeColor="text2" w:themeShade="BF"/>
      <w:spacing w:val="5"/>
      <w:kern w:val="0"/>
      <w:sz w:val="52"/>
      <w:szCs w:val="52"/>
    </w:rPr>
  </w:style>
  <w:style w:type="paragraph" w:styleId="afa">
    <w:name w:val="Subtitle"/>
    <w:basedOn w:val="a"/>
    <w:next w:val="a"/>
    <w:link w:val="Chara"/>
    <w:uiPriority w:val="11"/>
    <w:qFormat/>
    <w:rsid w:val="00ED06B7"/>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Chara">
    <w:name w:val="副标题 Char"/>
    <w:basedOn w:val="a0"/>
    <w:link w:val="afa"/>
    <w:uiPriority w:val="11"/>
    <w:rsid w:val="00ED06B7"/>
    <w:rPr>
      <w:rFonts w:asciiTheme="majorHAnsi" w:eastAsiaTheme="majorEastAsia" w:hAnsiTheme="majorHAnsi" w:cstheme="majorBidi"/>
      <w:i/>
      <w:iCs/>
      <w:color w:val="4F81BD" w:themeColor="accent1"/>
      <w:spacing w:val="15"/>
      <w:kern w:val="0"/>
      <w:sz w:val="24"/>
      <w:szCs w:val="24"/>
    </w:rPr>
  </w:style>
  <w:style w:type="paragraph" w:styleId="afb">
    <w:name w:val="No Spacing"/>
    <w:uiPriority w:val="1"/>
    <w:qFormat/>
    <w:rsid w:val="00ED06B7"/>
    <w:rPr>
      <w:kern w:val="0"/>
      <w:sz w:val="22"/>
    </w:rPr>
  </w:style>
  <w:style w:type="paragraph" w:styleId="afc">
    <w:name w:val="Quote"/>
    <w:basedOn w:val="a"/>
    <w:next w:val="a"/>
    <w:link w:val="Charb"/>
    <w:uiPriority w:val="29"/>
    <w:qFormat/>
    <w:rsid w:val="00ED06B7"/>
    <w:pPr>
      <w:widowControl/>
      <w:spacing w:after="200" w:line="276" w:lineRule="auto"/>
      <w:jc w:val="left"/>
    </w:pPr>
    <w:rPr>
      <w:i/>
      <w:iCs/>
      <w:color w:val="000000" w:themeColor="text1"/>
      <w:kern w:val="0"/>
      <w:sz w:val="22"/>
    </w:rPr>
  </w:style>
  <w:style w:type="character" w:customStyle="1" w:styleId="Charb">
    <w:name w:val="引用 Char"/>
    <w:basedOn w:val="a0"/>
    <w:link w:val="afc"/>
    <w:uiPriority w:val="29"/>
    <w:rsid w:val="00ED06B7"/>
    <w:rPr>
      <w:i/>
      <w:iCs/>
      <w:color w:val="000000" w:themeColor="text1"/>
      <w:kern w:val="0"/>
      <w:sz w:val="22"/>
    </w:rPr>
  </w:style>
  <w:style w:type="paragraph" w:styleId="afd">
    <w:name w:val="Intense Quote"/>
    <w:basedOn w:val="a"/>
    <w:next w:val="a"/>
    <w:link w:val="Charc"/>
    <w:uiPriority w:val="30"/>
    <w:qFormat/>
    <w:rsid w:val="00ED06B7"/>
    <w:pPr>
      <w:widowControl/>
      <w:pBdr>
        <w:bottom w:val="single" w:sz="4" w:space="4" w:color="4F81BD" w:themeColor="accent1"/>
      </w:pBdr>
      <w:spacing w:before="200" w:after="280" w:line="276" w:lineRule="auto"/>
      <w:ind w:left="936" w:right="936"/>
      <w:jc w:val="left"/>
    </w:pPr>
    <w:rPr>
      <w:b/>
      <w:bCs/>
      <w:i/>
      <w:iCs/>
      <w:color w:val="4F81BD" w:themeColor="accent1"/>
      <w:kern w:val="0"/>
      <w:sz w:val="22"/>
    </w:rPr>
  </w:style>
  <w:style w:type="character" w:customStyle="1" w:styleId="Charc">
    <w:name w:val="明显引用 Char"/>
    <w:basedOn w:val="a0"/>
    <w:link w:val="afd"/>
    <w:uiPriority w:val="30"/>
    <w:rsid w:val="00ED06B7"/>
    <w:rPr>
      <w:b/>
      <w:bCs/>
      <w:i/>
      <w:iCs/>
      <w:color w:val="4F81BD" w:themeColor="accent1"/>
      <w:kern w:val="0"/>
      <w:sz w:val="22"/>
    </w:rPr>
  </w:style>
  <w:style w:type="character" w:styleId="afe">
    <w:name w:val="Subtle Emphasis"/>
    <w:basedOn w:val="a0"/>
    <w:uiPriority w:val="19"/>
    <w:qFormat/>
    <w:rsid w:val="00ED06B7"/>
    <w:rPr>
      <w:i/>
      <w:iCs/>
      <w:color w:val="808080" w:themeColor="text1" w:themeTint="7F"/>
    </w:rPr>
  </w:style>
  <w:style w:type="character" w:styleId="aff">
    <w:name w:val="Intense Emphasis"/>
    <w:basedOn w:val="a0"/>
    <w:uiPriority w:val="21"/>
    <w:qFormat/>
    <w:rsid w:val="00ED06B7"/>
    <w:rPr>
      <w:b/>
      <w:bCs/>
      <w:i/>
      <w:iCs/>
      <w:color w:val="4F81BD" w:themeColor="accent1"/>
    </w:rPr>
  </w:style>
  <w:style w:type="character" w:styleId="aff0">
    <w:name w:val="Subtle Reference"/>
    <w:basedOn w:val="a0"/>
    <w:uiPriority w:val="31"/>
    <w:qFormat/>
    <w:rsid w:val="00ED06B7"/>
    <w:rPr>
      <w:smallCaps/>
      <w:color w:val="C0504D" w:themeColor="accent2"/>
      <w:u w:val="single"/>
    </w:rPr>
  </w:style>
  <w:style w:type="character" w:styleId="aff1">
    <w:name w:val="Intense Reference"/>
    <w:basedOn w:val="a0"/>
    <w:uiPriority w:val="32"/>
    <w:qFormat/>
    <w:rsid w:val="00ED06B7"/>
    <w:rPr>
      <w:b/>
      <w:bCs/>
      <w:smallCaps/>
      <w:color w:val="C0504D" w:themeColor="accent2"/>
      <w:spacing w:val="5"/>
      <w:u w:val="single"/>
    </w:rPr>
  </w:style>
  <w:style w:type="character" w:styleId="aff2">
    <w:name w:val="Book Title"/>
    <w:basedOn w:val="a0"/>
    <w:uiPriority w:val="33"/>
    <w:qFormat/>
    <w:rsid w:val="00ED06B7"/>
    <w:rPr>
      <w:b/>
      <w:bCs/>
      <w:smallCaps/>
      <w:spacing w:val="5"/>
    </w:rPr>
  </w:style>
  <w:style w:type="paragraph" w:styleId="21">
    <w:name w:val="Body Text Indent 2"/>
    <w:basedOn w:val="a"/>
    <w:link w:val="2Char1"/>
    <w:qFormat/>
    <w:rsid w:val="00ED06B7"/>
    <w:pPr>
      <w:spacing w:after="120" w:line="480" w:lineRule="auto"/>
      <w:ind w:leftChars="200" w:left="420"/>
    </w:pPr>
    <w:rPr>
      <w:szCs w:val="24"/>
    </w:rPr>
  </w:style>
  <w:style w:type="character" w:customStyle="1" w:styleId="2Char1">
    <w:name w:val="正文文本缩进 2 Char"/>
    <w:basedOn w:val="a0"/>
    <w:link w:val="21"/>
    <w:rsid w:val="00ED06B7"/>
    <w:rPr>
      <w:szCs w:val="24"/>
    </w:rPr>
  </w:style>
  <w:style w:type="paragraph" w:customStyle="1" w:styleId="txt">
    <w:name w:val="txt"/>
    <w:basedOn w:val="a"/>
    <w:rsid w:val="00ED06B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1"/>
    <w:qFormat/>
    <w:rsid w:val="00ED06B7"/>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nhideWhenUsed/>
    <w:qFormat/>
    <w:rsid w:val="00ED06B7"/>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Char"/>
    <w:unhideWhenUsed/>
    <w:qFormat/>
    <w:rsid w:val="00ED06B7"/>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rPr>
  </w:style>
  <w:style w:type="paragraph" w:styleId="4">
    <w:name w:val="heading 4"/>
    <w:basedOn w:val="a"/>
    <w:next w:val="a"/>
    <w:link w:val="4Char"/>
    <w:uiPriority w:val="9"/>
    <w:semiHidden/>
    <w:unhideWhenUsed/>
    <w:qFormat/>
    <w:rsid w:val="00ED06B7"/>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rPr>
  </w:style>
  <w:style w:type="paragraph" w:styleId="5">
    <w:name w:val="heading 5"/>
    <w:basedOn w:val="a"/>
    <w:next w:val="a"/>
    <w:link w:val="5Char"/>
    <w:uiPriority w:val="9"/>
    <w:semiHidden/>
    <w:unhideWhenUsed/>
    <w:qFormat/>
    <w:rsid w:val="00ED06B7"/>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rPr>
  </w:style>
  <w:style w:type="paragraph" w:styleId="6">
    <w:name w:val="heading 6"/>
    <w:basedOn w:val="a"/>
    <w:next w:val="a"/>
    <w:link w:val="6Char"/>
    <w:uiPriority w:val="9"/>
    <w:semiHidden/>
    <w:unhideWhenUsed/>
    <w:qFormat/>
    <w:rsid w:val="00ED06B7"/>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rPr>
  </w:style>
  <w:style w:type="paragraph" w:styleId="7">
    <w:name w:val="heading 7"/>
    <w:basedOn w:val="a"/>
    <w:next w:val="a"/>
    <w:link w:val="7Char"/>
    <w:uiPriority w:val="9"/>
    <w:semiHidden/>
    <w:unhideWhenUsed/>
    <w:qFormat/>
    <w:rsid w:val="00ED06B7"/>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rPr>
  </w:style>
  <w:style w:type="paragraph" w:styleId="8">
    <w:name w:val="heading 8"/>
    <w:basedOn w:val="a"/>
    <w:next w:val="a"/>
    <w:link w:val="8Char"/>
    <w:uiPriority w:val="9"/>
    <w:semiHidden/>
    <w:unhideWhenUsed/>
    <w:qFormat/>
    <w:rsid w:val="00ED06B7"/>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Char"/>
    <w:uiPriority w:val="9"/>
    <w:semiHidden/>
    <w:unhideWhenUsed/>
    <w:qFormat/>
    <w:rsid w:val="00ED06B7"/>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D0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D06B7"/>
    <w:rPr>
      <w:sz w:val="18"/>
      <w:szCs w:val="18"/>
    </w:rPr>
  </w:style>
  <w:style w:type="paragraph" w:styleId="a4">
    <w:name w:val="footer"/>
    <w:basedOn w:val="a"/>
    <w:link w:val="Char0"/>
    <w:uiPriority w:val="99"/>
    <w:unhideWhenUsed/>
    <w:qFormat/>
    <w:rsid w:val="00ED06B7"/>
    <w:pPr>
      <w:tabs>
        <w:tab w:val="center" w:pos="4153"/>
        <w:tab w:val="right" w:pos="8306"/>
      </w:tabs>
      <w:snapToGrid w:val="0"/>
      <w:jc w:val="left"/>
    </w:pPr>
    <w:rPr>
      <w:sz w:val="18"/>
      <w:szCs w:val="18"/>
    </w:rPr>
  </w:style>
  <w:style w:type="character" w:customStyle="1" w:styleId="Char0">
    <w:name w:val="页脚 Char"/>
    <w:basedOn w:val="a0"/>
    <w:link w:val="a4"/>
    <w:uiPriority w:val="99"/>
    <w:rsid w:val="00ED06B7"/>
    <w:rPr>
      <w:sz w:val="18"/>
      <w:szCs w:val="18"/>
    </w:rPr>
  </w:style>
  <w:style w:type="character" w:customStyle="1" w:styleId="1Char">
    <w:name w:val="标题 1 Char"/>
    <w:basedOn w:val="a0"/>
    <w:uiPriority w:val="9"/>
    <w:rsid w:val="00ED06B7"/>
    <w:rPr>
      <w:b/>
      <w:bCs/>
      <w:kern w:val="44"/>
      <w:sz w:val="44"/>
      <w:szCs w:val="44"/>
    </w:rPr>
  </w:style>
  <w:style w:type="character" w:customStyle="1" w:styleId="2Char">
    <w:name w:val="标题 2 Char"/>
    <w:basedOn w:val="a0"/>
    <w:link w:val="2"/>
    <w:rsid w:val="00ED06B7"/>
    <w:rPr>
      <w:rFonts w:asciiTheme="majorHAnsi" w:eastAsiaTheme="majorEastAsia" w:hAnsiTheme="majorHAnsi" w:cstheme="majorBidi"/>
      <w:b/>
      <w:bCs/>
      <w:color w:val="4F81BD" w:themeColor="accent1"/>
      <w:kern w:val="0"/>
      <w:sz w:val="26"/>
      <w:szCs w:val="26"/>
    </w:rPr>
  </w:style>
  <w:style w:type="character" w:customStyle="1" w:styleId="3Char">
    <w:name w:val="标题 3 Char"/>
    <w:basedOn w:val="a0"/>
    <w:link w:val="3"/>
    <w:rsid w:val="00ED06B7"/>
    <w:rPr>
      <w:rFonts w:asciiTheme="majorHAnsi" w:eastAsiaTheme="majorEastAsia" w:hAnsiTheme="majorHAnsi" w:cstheme="majorBidi"/>
      <w:b/>
      <w:bCs/>
      <w:color w:val="4F81BD" w:themeColor="accent1"/>
      <w:kern w:val="0"/>
      <w:sz w:val="22"/>
    </w:rPr>
  </w:style>
  <w:style w:type="character" w:customStyle="1" w:styleId="4Char">
    <w:name w:val="标题 4 Char"/>
    <w:basedOn w:val="a0"/>
    <w:link w:val="4"/>
    <w:uiPriority w:val="9"/>
    <w:semiHidden/>
    <w:rsid w:val="00ED06B7"/>
    <w:rPr>
      <w:rFonts w:asciiTheme="majorHAnsi" w:eastAsiaTheme="majorEastAsia" w:hAnsiTheme="majorHAnsi" w:cstheme="majorBidi"/>
      <w:b/>
      <w:bCs/>
      <w:i/>
      <w:iCs/>
      <w:color w:val="4F81BD" w:themeColor="accent1"/>
      <w:kern w:val="0"/>
      <w:sz w:val="22"/>
    </w:rPr>
  </w:style>
  <w:style w:type="character" w:customStyle="1" w:styleId="5Char">
    <w:name w:val="标题 5 Char"/>
    <w:basedOn w:val="a0"/>
    <w:link w:val="5"/>
    <w:uiPriority w:val="9"/>
    <w:semiHidden/>
    <w:rsid w:val="00ED06B7"/>
    <w:rPr>
      <w:rFonts w:asciiTheme="majorHAnsi" w:eastAsiaTheme="majorEastAsia" w:hAnsiTheme="majorHAnsi" w:cstheme="majorBidi"/>
      <w:color w:val="243F60" w:themeColor="accent1" w:themeShade="7F"/>
      <w:kern w:val="0"/>
      <w:sz w:val="22"/>
    </w:rPr>
  </w:style>
  <w:style w:type="character" w:customStyle="1" w:styleId="6Char">
    <w:name w:val="标题 6 Char"/>
    <w:basedOn w:val="a0"/>
    <w:link w:val="6"/>
    <w:uiPriority w:val="9"/>
    <w:semiHidden/>
    <w:rsid w:val="00ED06B7"/>
    <w:rPr>
      <w:rFonts w:asciiTheme="majorHAnsi" w:eastAsiaTheme="majorEastAsia" w:hAnsiTheme="majorHAnsi" w:cstheme="majorBidi"/>
      <w:i/>
      <w:iCs/>
      <w:color w:val="243F60" w:themeColor="accent1" w:themeShade="7F"/>
      <w:kern w:val="0"/>
      <w:sz w:val="22"/>
    </w:rPr>
  </w:style>
  <w:style w:type="character" w:customStyle="1" w:styleId="7Char">
    <w:name w:val="标题 7 Char"/>
    <w:basedOn w:val="a0"/>
    <w:link w:val="7"/>
    <w:uiPriority w:val="9"/>
    <w:semiHidden/>
    <w:rsid w:val="00ED06B7"/>
    <w:rPr>
      <w:rFonts w:asciiTheme="majorHAnsi" w:eastAsiaTheme="majorEastAsia" w:hAnsiTheme="majorHAnsi" w:cstheme="majorBidi"/>
      <w:i/>
      <w:iCs/>
      <w:color w:val="404040" w:themeColor="text1" w:themeTint="BF"/>
      <w:kern w:val="0"/>
      <w:sz w:val="22"/>
    </w:rPr>
  </w:style>
  <w:style w:type="character" w:customStyle="1" w:styleId="8Char">
    <w:name w:val="标题 8 Char"/>
    <w:basedOn w:val="a0"/>
    <w:link w:val="8"/>
    <w:uiPriority w:val="9"/>
    <w:semiHidden/>
    <w:rsid w:val="00ED06B7"/>
    <w:rPr>
      <w:rFonts w:asciiTheme="majorHAnsi" w:eastAsiaTheme="majorEastAsia" w:hAnsiTheme="majorHAnsi" w:cstheme="majorBidi"/>
      <w:color w:val="4F81BD" w:themeColor="accent1"/>
      <w:kern w:val="0"/>
      <w:sz w:val="20"/>
      <w:szCs w:val="20"/>
    </w:rPr>
  </w:style>
  <w:style w:type="character" w:customStyle="1" w:styleId="9Char">
    <w:name w:val="标题 9 Char"/>
    <w:basedOn w:val="a0"/>
    <w:link w:val="9"/>
    <w:uiPriority w:val="9"/>
    <w:semiHidden/>
    <w:rsid w:val="00ED06B7"/>
    <w:rPr>
      <w:rFonts w:asciiTheme="majorHAnsi" w:eastAsiaTheme="majorEastAsia" w:hAnsiTheme="majorHAnsi" w:cstheme="majorBidi"/>
      <w:i/>
      <w:iCs/>
      <w:color w:val="404040" w:themeColor="text1" w:themeTint="BF"/>
      <w:kern w:val="0"/>
      <w:sz w:val="20"/>
      <w:szCs w:val="20"/>
    </w:rPr>
  </w:style>
  <w:style w:type="character" w:customStyle="1" w:styleId="Char1">
    <w:name w:val="页脚 Char1"/>
    <w:basedOn w:val="a0"/>
    <w:uiPriority w:val="99"/>
    <w:rsid w:val="00ED06B7"/>
    <w:rPr>
      <w:sz w:val="18"/>
      <w:szCs w:val="18"/>
    </w:rPr>
  </w:style>
  <w:style w:type="character" w:customStyle="1" w:styleId="1Char1">
    <w:name w:val="标题 1 Char1"/>
    <w:basedOn w:val="a0"/>
    <w:link w:val="1"/>
    <w:rsid w:val="00ED06B7"/>
    <w:rPr>
      <w:rFonts w:asciiTheme="majorHAnsi" w:eastAsiaTheme="majorEastAsia" w:hAnsiTheme="majorHAnsi" w:cstheme="majorBidi"/>
      <w:b/>
      <w:bCs/>
      <w:color w:val="365F91" w:themeColor="accent1" w:themeShade="BF"/>
      <w:kern w:val="0"/>
      <w:sz w:val="28"/>
      <w:szCs w:val="28"/>
    </w:rPr>
  </w:style>
  <w:style w:type="character" w:styleId="a5">
    <w:name w:val="Hyperlink"/>
    <w:uiPriority w:val="99"/>
    <w:unhideWhenUsed/>
    <w:rsid w:val="00ED06B7"/>
    <w:rPr>
      <w:color w:val="0000FF"/>
      <w:u w:val="single"/>
    </w:rPr>
  </w:style>
  <w:style w:type="character" w:customStyle="1" w:styleId="Char2">
    <w:name w:val="日期 Char"/>
    <w:link w:val="a6"/>
    <w:uiPriority w:val="99"/>
    <w:rsid w:val="00ED06B7"/>
  </w:style>
  <w:style w:type="paragraph" w:styleId="a6">
    <w:name w:val="Date"/>
    <w:basedOn w:val="a"/>
    <w:next w:val="a"/>
    <w:link w:val="Char2"/>
    <w:uiPriority w:val="99"/>
    <w:unhideWhenUsed/>
    <w:rsid w:val="00ED06B7"/>
    <w:pPr>
      <w:widowControl/>
      <w:spacing w:after="200" w:line="276" w:lineRule="auto"/>
      <w:ind w:leftChars="2500" w:left="100"/>
      <w:jc w:val="left"/>
    </w:pPr>
  </w:style>
  <w:style w:type="character" w:customStyle="1" w:styleId="Char10">
    <w:name w:val="日期 Char1"/>
    <w:basedOn w:val="a0"/>
    <w:uiPriority w:val="99"/>
    <w:semiHidden/>
    <w:rsid w:val="00ED06B7"/>
  </w:style>
  <w:style w:type="character" w:customStyle="1" w:styleId="a7">
    <w:name w:val="日期 字符"/>
    <w:basedOn w:val="a0"/>
    <w:uiPriority w:val="99"/>
    <w:semiHidden/>
    <w:rsid w:val="00ED06B7"/>
    <w:rPr>
      <w:rFonts w:ascii="Times New Roman" w:eastAsia="宋体" w:hAnsi="Times New Roman" w:cs="Times New Roman"/>
      <w:szCs w:val="20"/>
    </w:rPr>
  </w:style>
  <w:style w:type="paragraph" w:styleId="20">
    <w:name w:val="toc 2"/>
    <w:basedOn w:val="a"/>
    <w:next w:val="a"/>
    <w:link w:val="2Char0"/>
    <w:uiPriority w:val="39"/>
    <w:unhideWhenUsed/>
    <w:qFormat/>
    <w:rsid w:val="00ED06B7"/>
    <w:pPr>
      <w:widowControl/>
      <w:spacing w:after="200" w:line="276" w:lineRule="auto"/>
      <w:ind w:leftChars="200" w:left="420"/>
      <w:jc w:val="left"/>
    </w:pPr>
    <w:rPr>
      <w:kern w:val="0"/>
      <w:sz w:val="22"/>
    </w:rPr>
  </w:style>
  <w:style w:type="character" w:customStyle="1" w:styleId="2Char0">
    <w:name w:val="目录 2 Char"/>
    <w:basedOn w:val="a0"/>
    <w:link w:val="20"/>
    <w:uiPriority w:val="39"/>
    <w:rsid w:val="00ED06B7"/>
    <w:rPr>
      <w:kern w:val="0"/>
      <w:sz w:val="22"/>
    </w:rPr>
  </w:style>
  <w:style w:type="paragraph" w:styleId="30">
    <w:name w:val="toc 3"/>
    <w:basedOn w:val="a"/>
    <w:next w:val="a"/>
    <w:uiPriority w:val="39"/>
    <w:unhideWhenUsed/>
    <w:qFormat/>
    <w:rsid w:val="00ED06B7"/>
    <w:pPr>
      <w:widowControl/>
      <w:spacing w:after="200" w:line="276" w:lineRule="auto"/>
      <w:ind w:leftChars="400" w:left="840"/>
      <w:jc w:val="left"/>
    </w:pPr>
    <w:rPr>
      <w:kern w:val="0"/>
      <w:sz w:val="22"/>
    </w:rPr>
  </w:style>
  <w:style w:type="paragraph" w:styleId="10">
    <w:name w:val="toc 1"/>
    <w:basedOn w:val="a"/>
    <w:next w:val="a"/>
    <w:link w:val="1Char0"/>
    <w:uiPriority w:val="39"/>
    <w:unhideWhenUsed/>
    <w:qFormat/>
    <w:rsid w:val="00ED06B7"/>
    <w:pPr>
      <w:widowControl/>
      <w:tabs>
        <w:tab w:val="right" w:leader="dot" w:pos="8296"/>
      </w:tabs>
      <w:spacing w:after="200" w:line="560" w:lineRule="exact"/>
      <w:jc w:val="left"/>
    </w:pPr>
    <w:rPr>
      <w:rFonts w:ascii="宋体" w:hAnsi="宋体"/>
      <w:b/>
      <w:kern w:val="0"/>
      <w:sz w:val="28"/>
      <w:szCs w:val="28"/>
    </w:rPr>
  </w:style>
  <w:style w:type="character" w:customStyle="1" w:styleId="1Char0">
    <w:name w:val="目录 1 Char"/>
    <w:basedOn w:val="a0"/>
    <w:link w:val="10"/>
    <w:uiPriority w:val="39"/>
    <w:rsid w:val="00ED06B7"/>
    <w:rPr>
      <w:rFonts w:ascii="宋体" w:hAnsi="宋体"/>
      <w:b/>
      <w:kern w:val="0"/>
      <w:sz w:val="28"/>
      <w:szCs w:val="28"/>
    </w:rPr>
  </w:style>
  <w:style w:type="paragraph" w:styleId="TOC">
    <w:name w:val="TOC Heading"/>
    <w:basedOn w:val="1"/>
    <w:next w:val="a"/>
    <w:uiPriority w:val="39"/>
    <w:unhideWhenUsed/>
    <w:qFormat/>
    <w:rsid w:val="00ED06B7"/>
    <w:pPr>
      <w:outlineLvl w:val="9"/>
    </w:pPr>
  </w:style>
  <w:style w:type="table" w:styleId="a8">
    <w:name w:val="Table Grid"/>
    <w:basedOn w:val="a1"/>
    <w:rsid w:val="00ED06B7"/>
    <w:pPr>
      <w:widowControl w:val="0"/>
      <w:spacing w:after="200" w:line="276"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nhideWhenUsed/>
    <w:rsid w:val="00ED06B7"/>
    <w:pPr>
      <w:widowControl/>
      <w:spacing w:after="200" w:line="276" w:lineRule="auto"/>
      <w:jc w:val="left"/>
    </w:pPr>
    <w:rPr>
      <w:kern w:val="0"/>
      <w:sz w:val="18"/>
      <w:szCs w:val="18"/>
    </w:rPr>
  </w:style>
  <w:style w:type="character" w:customStyle="1" w:styleId="Char3">
    <w:name w:val="批注框文本 Char"/>
    <w:basedOn w:val="a0"/>
    <w:link w:val="a9"/>
    <w:rsid w:val="00ED06B7"/>
    <w:rPr>
      <w:kern w:val="0"/>
      <w:sz w:val="18"/>
      <w:szCs w:val="18"/>
    </w:rPr>
  </w:style>
  <w:style w:type="character" w:customStyle="1" w:styleId="aa">
    <w:name w:val="批注框文本 字符"/>
    <w:basedOn w:val="a0"/>
    <w:rsid w:val="00ED06B7"/>
    <w:rPr>
      <w:rFonts w:ascii="Times New Roman" w:eastAsia="宋体" w:hAnsi="Times New Roman" w:cs="Times New Roman"/>
      <w:sz w:val="18"/>
      <w:szCs w:val="18"/>
    </w:rPr>
  </w:style>
  <w:style w:type="character" w:styleId="ab">
    <w:name w:val="annotation reference"/>
    <w:unhideWhenUsed/>
    <w:qFormat/>
    <w:rsid w:val="00ED06B7"/>
    <w:rPr>
      <w:sz w:val="21"/>
      <w:szCs w:val="21"/>
    </w:rPr>
  </w:style>
  <w:style w:type="paragraph" w:styleId="ac">
    <w:name w:val="annotation text"/>
    <w:basedOn w:val="a"/>
    <w:link w:val="Char4"/>
    <w:unhideWhenUsed/>
    <w:qFormat/>
    <w:rsid w:val="00ED06B7"/>
    <w:pPr>
      <w:widowControl/>
      <w:spacing w:after="200" w:line="276" w:lineRule="auto"/>
      <w:jc w:val="left"/>
    </w:pPr>
    <w:rPr>
      <w:kern w:val="0"/>
      <w:sz w:val="22"/>
    </w:rPr>
  </w:style>
  <w:style w:type="character" w:customStyle="1" w:styleId="Char4">
    <w:name w:val="批注文字 Char"/>
    <w:basedOn w:val="a0"/>
    <w:link w:val="ac"/>
    <w:rsid w:val="00ED06B7"/>
    <w:rPr>
      <w:kern w:val="0"/>
      <w:sz w:val="22"/>
    </w:rPr>
  </w:style>
  <w:style w:type="character" w:customStyle="1" w:styleId="ad">
    <w:name w:val="批注文字 字符"/>
    <w:basedOn w:val="a0"/>
    <w:uiPriority w:val="99"/>
    <w:rsid w:val="00ED06B7"/>
    <w:rPr>
      <w:rFonts w:ascii="Times New Roman" w:eastAsia="宋体" w:hAnsi="Times New Roman" w:cs="Times New Roman"/>
      <w:szCs w:val="20"/>
    </w:rPr>
  </w:style>
  <w:style w:type="paragraph" w:styleId="ae">
    <w:name w:val="annotation subject"/>
    <w:basedOn w:val="ac"/>
    <w:next w:val="ac"/>
    <w:link w:val="Char5"/>
    <w:uiPriority w:val="99"/>
    <w:unhideWhenUsed/>
    <w:rsid w:val="00ED06B7"/>
    <w:rPr>
      <w:b/>
      <w:bCs/>
    </w:rPr>
  </w:style>
  <w:style w:type="character" w:customStyle="1" w:styleId="Char5">
    <w:name w:val="批注主题 Char"/>
    <w:basedOn w:val="Char4"/>
    <w:link w:val="ae"/>
    <w:uiPriority w:val="99"/>
    <w:rsid w:val="00ED06B7"/>
    <w:rPr>
      <w:b/>
      <w:bCs/>
      <w:kern w:val="0"/>
      <w:sz w:val="22"/>
    </w:rPr>
  </w:style>
  <w:style w:type="character" w:customStyle="1" w:styleId="af">
    <w:name w:val="批注主题 字符"/>
    <w:basedOn w:val="ad"/>
    <w:uiPriority w:val="99"/>
    <w:rsid w:val="00ED06B7"/>
    <w:rPr>
      <w:rFonts w:ascii="Times New Roman" w:eastAsia="宋体" w:hAnsi="Times New Roman" w:cs="Times New Roman"/>
      <w:b/>
      <w:bCs/>
      <w:szCs w:val="20"/>
    </w:rPr>
  </w:style>
  <w:style w:type="paragraph" w:styleId="af0">
    <w:name w:val="Normal (Web)"/>
    <w:basedOn w:val="a"/>
    <w:unhideWhenUsed/>
    <w:qFormat/>
    <w:rsid w:val="00ED06B7"/>
    <w:pPr>
      <w:widowControl/>
      <w:spacing w:before="100" w:beforeAutospacing="1" w:after="100" w:afterAutospacing="1" w:line="276" w:lineRule="auto"/>
      <w:jc w:val="left"/>
    </w:pPr>
    <w:rPr>
      <w:rFonts w:ascii="宋体" w:hAnsi="宋体" w:cs="宋体"/>
      <w:kern w:val="0"/>
      <w:sz w:val="24"/>
      <w:szCs w:val="24"/>
    </w:rPr>
  </w:style>
  <w:style w:type="paragraph" w:customStyle="1" w:styleId="CharCharCharCharCharChar1Char">
    <w:name w:val="Char Char Char Char Char Char1 Char"/>
    <w:basedOn w:val="a"/>
    <w:autoRedefine/>
    <w:rsid w:val="00ED06B7"/>
    <w:pPr>
      <w:widowControl/>
      <w:spacing w:after="160" w:line="240" w:lineRule="exact"/>
      <w:jc w:val="left"/>
    </w:pPr>
    <w:rPr>
      <w:rFonts w:ascii="Verdana" w:hAnsi="Verdana"/>
      <w:kern w:val="0"/>
      <w:sz w:val="22"/>
      <w:lang w:eastAsia="en-US"/>
    </w:rPr>
  </w:style>
  <w:style w:type="character" w:styleId="af1">
    <w:name w:val="Strong"/>
    <w:basedOn w:val="a0"/>
    <w:uiPriority w:val="22"/>
    <w:qFormat/>
    <w:rsid w:val="00ED06B7"/>
    <w:rPr>
      <w:b/>
      <w:bCs/>
    </w:rPr>
  </w:style>
  <w:style w:type="paragraph" w:styleId="af2">
    <w:name w:val="List Paragraph"/>
    <w:basedOn w:val="a"/>
    <w:uiPriority w:val="34"/>
    <w:qFormat/>
    <w:rsid w:val="00ED06B7"/>
    <w:pPr>
      <w:widowControl/>
      <w:spacing w:after="200" w:line="276" w:lineRule="auto"/>
      <w:ind w:firstLineChars="200" w:firstLine="420"/>
      <w:jc w:val="left"/>
    </w:pPr>
    <w:rPr>
      <w:kern w:val="0"/>
      <w:sz w:val="22"/>
    </w:rPr>
  </w:style>
  <w:style w:type="paragraph" w:styleId="af3">
    <w:name w:val="Revision"/>
    <w:hidden/>
    <w:uiPriority w:val="99"/>
    <w:semiHidden/>
    <w:rsid w:val="00ED06B7"/>
    <w:pPr>
      <w:spacing w:after="200" w:line="276" w:lineRule="auto"/>
    </w:pPr>
    <w:rPr>
      <w:rFonts w:ascii="Times New Roman" w:eastAsia="宋体" w:hAnsi="Times New Roman" w:cs="Times New Roman"/>
      <w:kern w:val="0"/>
      <w:sz w:val="22"/>
      <w:szCs w:val="24"/>
    </w:rPr>
  </w:style>
  <w:style w:type="paragraph" w:styleId="af4">
    <w:name w:val="Document Map"/>
    <w:basedOn w:val="a"/>
    <w:link w:val="Char6"/>
    <w:uiPriority w:val="99"/>
    <w:unhideWhenUsed/>
    <w:rsid w:val="00ED06B7"/>
    <w:pPr>
      <w:widowControl/>
      <w:spacing w:after="200" w:line="276" w:lineRule="auto"/>
      <w:jc w:val="left"/>
    </w:pPr>
    <w:rPr>
      <w:rFonts w:ascii="宋体"/>
      <w:kern w:val="0"/>
      <w:sz w:val="18"/>
      <w:szCs w:val="18"/>
    </w:rPr>
  </w:style>
  <w:style w:type="character" w:customStyle="1" w:styleId="Char6">
    <w:name w:val="文档结构图 Char"/>
    <w:basedOn w:val="a0"/>
    <w:link w:val="af4"/>
    <w:uiPriority w:val="99"/>
    <w:rsid w:val="00ED06B7"/>
    <w:rPr>
      <w:rFonts w:ascii="宋体"/>
      <w:kern w:val="0"/>
      <w:sz w:val="18"/>
      <w:szCs w:val="18"/>
    </w:rPr>
  </w:style>
  <w:style w:type="paragraph" w:styleId="af5">
    <w:name w:val="Plain Text"/>
    <w:basedOn w:val="a"/>
    <w:link w:val="Char7"/>
    <w:unhideWhenUsed/>
    <w:rsid w:val="00ED06B7"/>
    <w:pPr>
      <w:widowControl/>
      <w:spacing w:after="200" w:line="276" w:lineRule="auto"/>
      <w:jc w:val="left"/>
    </w:pPr>
    <w:rPr>
      <w:rFonts w:ascii="宋体" w:hAnsi="Courier New"/>
      <w:kern w:val="0"/>
      <w:sz w:val="22"/>
    </w:rPr>
  </w:style>
  <w:style w:type="character" w:customStyle="1" w:styleId="Char7">
    <w:name w:val="纯文本 Char"/>
    <w:basedOn w:val="a0"/>
    <w:link w:val="af5"/>
    <w:rsid w:val="00ED06B7"/>
    <w:rPr>
      <w:rFonts w:ascii="宋体" w:hAnsi="Courier New"/>
      <w:kern w:val="0"/>
      <w:sz w:val="22"/>
    </w:rPr>
  </w:style>
  <w:style w:type="paragraph" w:styleId="af6">
    <w:name w:val="Body Text Indent"/>
    <w:basedOn w:val="a"/>
    <w:link w:val="Char8"/>
    <w:unhideWhenUsed/>
    <w:qFormat/>
    <w:rsid w:val="00ED06B7"/>
    <w:pPr>
      <w:widowControl/>
      <w:autoSpaceDE w:val="0"/>
      <w:autoSpaceDN w:val="0"/>
      <w:adjustRightInd w:val="0"/>
      <w:spacing w:after="200" w:line="500" w:lineRule="exact"/>
      <w:ind w:firstLine="640"/>
      <w:jc w:val="left"/>
    </w:pPr>
    <w:rPr>
      <w:rFonts w:ascii="仿宋_GB2312" w:eastAsia="仿宋_GB2312"/>
      <w:kern w:val="0"/>
      <w:sz w:val="28"/>
      <w:szCs w:val="32"/>
      <w:lang w:val="zh-CN"/>
    </w:rPr>
  </w:style>
  <w:style w:type="character" w:customStyle="1" w:styleId="Char8">
    <w:name w:val="正文文本缩进 Char"/>
    <w:basedOn w:val="a0"/>
    <w:link w:val="af6"/>
    <w:rsid w:val="00ED06B7"/>
    <w:rPr>
      <w:rFonts w:ascii="仿宋_GB2312" w:eastAsia="仿宋_GB2312"/>
      <w:kern w:val="0"/>
      <w:sz w:val="28"/>
      <w:szCs w:val="32"/>
      <w:lang w:val="zh-CN"/>
    </w:rPr>
  </w:style>
  <w:style w:type="character" w:customStyle="1" w:styleId="apple-converted-space">
    <w:name w:val="apple-converted-space"/>
    <w:basedOn w:val="a0"/>
    <w:rsid w:val="00ED06B7"/>
  </w:style>
  <w:style w:type="paragraph" w:customStyle="1" w:styleId="Default">
    <w:name w:val="Default"/>
    <w:rsid w:val="00ED06B7"/>
    <w:pPr>
      <w:widowControl w:val="0"/>
      <w:autoSpaceDE w:val="0"/>
      <w:autoSpaceDN w:val="0"/>
      <w:adjustRightInd w:val="0"/>
      <w:spacing w:after="200" w:line="276" w:lineRule="auto"/>
    </w:pPr>
    <w:rPr>
      <w:rFonts w:ascii="仿宋_GB2312" w:eastAsia="仿宋_GB2312" w:cs="仿宋_GB2312"/>
      <w:color w:val="000000"/>
      <w:kern w:val="0"/>
      <w:sz w:val="24"/>
      <w:szCs w:val="24"/>
    </w:rPr>
  </w:style>
  <w:style w:type="paragraph" w:styleId="60">
    <w:name w:val="toc 6"/>
    <w:basedOn w:val="a"/>
    <w:next w:val="a"/>
    <w:autoRedefine/>
    <w:unhideWhenUsed/>
    <w:qFormat/>
    <w:rsid w:val="00ED06B7"/>
    <w:pPr>
      <w:widowControl/>
      <w:spacing w:after="200" w:line="276" w:lineRule="auto"/>
      <w:ind w:leftChars="1000" w:left="2100"/>
      <w:jc w:val="left"/>
    </w:pPr>
    <w:rPr>
      <w:kern w:val="0"/>
      <w:sz w:val="22"/>
      <w:szCs w:val="24"/>
    </w:rPr>
  </w:style>
  <w:style w:type="character" w:styleId="af7">
    <w:name w:val="Emphasis"/>
    <w:basedOn w:val="a0"/>
    <w:qFormat/>
    <w:rsid w:val="00ED06B7"/>
    <w:rPr>
      <w:i/>
      <w:iCs/>
    </w:rPr>
  </w:style>
  <w:style w:type="paragraph" w:styleId="70">
    <w:name w:val="toc 7"/>
    <w:basedOn w:val="a"/>
    <w:next w:val="a"/>
    <w:unhideWhenUsed/>
    <w:qFormat/>
    <w:rsid w:val="00ED06B7"/>
    <w:pPr>
      <w:widowControl/>
      <w:spacing w:after="200" w:line="276" w:lineRule="auto"/>
      <w:ind w:left="1260"/>
      <w:jc w:val="left"/>
    </w:pPr>
    <w:rPr>
      <w:rFonts w:ascii="Calibri" w:hAnsi="Calibri" w:cs="Calibri"/>
      <w:kern w:val="0"/>
      <w:sz w:val="18"/>
      <w:szCs w:val="18"/>
    </w:rPr>
  </w:style>
  <w:style w:type="paragraph" w:styleId="50">
    <w:name w:val="toc 5"/>
    <w:basedOn w:val="a"/>
    <w:next w:val="a"/>
    <w:unhideWhenUsed/>
    <w:qFormat/>
    <w:rsid w:val="00ED06B7"/>
    <w:pPr>
      <w:widowControl/>
      <w:spacing w:after="200" w:line="276" w:lineRule="auto"/>
      <w:ind w:left="840"/>
      <w:jc w:val="left"/>
    </w:pPr>
    <w:rPr>
      <w:rFonts w:ascii="Calibri" w:hAnsi="Calibri" w:cs="Calibri"/>
      <w:kern w:val="0"/>
      <w:sz w:val="18"/>
      <w:szCs w:val="18"/>
    </w:rPr>
  </w:style>
  <w:style w:type="paragraph" w:styleId="80">
    <w:name w:val="toc 8"/>
    <w:basedOn w:val="a"/>
    <w:next w:val="a"/>
    <w:unhideWhenUsed/>
    <w:qFormat/>
    <w:rsid w:val="00ED06B7"/>
    <w:pPr>
      <w:widowControl/>
      <w:spacing w:after="200" w:line="276" w:lineRule="auto"/>
      <w:ind w:left="1470"/>
      <w:jc w:val="left"/>
    </w:pPr>
    <w:rPr>
      <w:rFonts w:ascii="Calibri" w:hAnsi="Calibri" w:cs="Calibri"/>
      <w:kern w:val="0"/>
      <w:sz w:val="18"/>
      <w:szCs w:val="18"/>
    </w:rPr>
  </w:style>
  <w:style w:type="paragraph" w:styleId="40">
    <w:name w:val="toc 4"/>
    <w:basedOn w:val="a"/>
    <w:next w:val="a"/>
    <w:unhideWhenUsed/>
    <w:qFormat/>
    <w:rsid w:val="00ED06B7"/>
    <w:pPr>
      <w:widowControl/>
      <w:spacing w:after="200" w:line="276" w:lineRule="auto"/>
      <w:ind w:left="630"/>
      <w:jc w:val="left"/>
    </w:pPr>
    <w:rPr>
      <w:rFonts w:ascii="Calibri" w:hAnsi="Calibri" w:cs="Calibri"/>
      <w:kern w:val="0"/>
      <w:sz w:val="18"/>
      <w:szCs w:val="18"/>
    </w:rPr>
  </w:style>
  <w:style w:type="paragraph" w:styleId="90">
    <w:name w:val="toc 9"/>
    <w:basedOn w:val="a"/>
    <w:next w:val="a"/>
    <w:unhideWhenUsed/>
    <w:qFormat/>
    <w:rsid w:val="00ED06B7"/>
    <w:pPr>
      <w:widowControl/>
      <w:spacing w:after="200" w:line="276" w:lineRule="auto"/>
      <w:ind w:left="1680"/>
      <w:jc w:val="left"/>
    </w:pPr>
    <w:rPr>
      <w:rFonts w:ascii="Calibri" w:hAnsi="Calibri" w:cs="Calibri"/>
      <w:kern w:val="0"/>
      <w:sz w:val="18"/>
      <w:szCs w:val="18"/>
    </w:rPr>
  </w:style>
  <w:style w:type="paragraph" w:customStyle="1" w:styleId="TOC1">
    <w:name w:val="TOC 标题1"/>
    <w:basedOn w:val="1"/>
    <w:next w:val="a"/>
    <w:uiPriority w:val="39"/>
    <w:unhideWhenUsed/>
    <w:rsid w:val="00ED06B7"/>
    <w:pPr>
      <w:outlineLvl w:val="9"/>
    </w:pPr>
  </w:style>
  <w:style w:type="paragraph" w:customStyle="1" w:styleId="1787815">
    <w:name w:val="样式 标题 1 + 黑体 四号 段前: 7.8 磅 段后: 7.8 磅 行距: 1.5 倍行距"/>
    <w:basedOn w:val="1"/>
    <w:rsid w:val="00ED06B7"/>
    <w:pPr>
      <w:numPr>
        <w:numId w:val="14"/>
      </w:numPr>
      <w:spacing w:before="0" w:line="360" w:lineRule="auto"/>
    </w:pPr>
    <w:rPr>
      <w:rFonts w:ascii="黑体" w:eastAsia="黑体" w:cs="宋体"/>
      <w:szCs w:val="20"/>
    </w:rPr>
  </w:style>
  <w:style w:type="paragraph" w:customStyle="1" w:styleId="11">
    <w:name w:val="列出段落1"/>
    <w:basedOn w:val="a"/>
    <w:uiPriority w:val="34"/>
    <w:rsid w:val="00ED06B7"/>
    <w:pPr>
      <w:widowControl/>
      <w:spacing w:after="200" w:line="276" w:lineRule="auto"/>
      <w:ind w:firstLineChars="200" w:firstLine="420"/>
      <w:jc w:val="left"/>
    </w:pPr>
    <w:rPr>
      <w:rFonts w:ascii="Calibri" w:hAnsi="Calibri" w:cs="Arial"/>
      <w:kern w:val="0"/>
      <w:sz w:val="22"/>
    </w:rPr>
  </w:style>
  <w:style w:type="paragraph" w:styleId="af8">
    <w:name w:val="caption"/>
    <w:basedOn w:val="a"/>
    <w:next w:val="a"/>
    <w:uiPriority w:val="35"/>
    <w:semiHidden/>
    <w:unhideWhenUsed/>
    <w:qFormat/>
    <w:rsid w:val="00ED06B7"/>
    <w:pPr>
      <w:widowControl/>
      <w:spacing w:after="200"/>
      <w:jc w:val="left"/>
    </w:pPr>
    <w:rPr>
      <w:b/>
      <w:bCs/>
      <w:color w:val="4F81BD" w:themeColor="accent1"/>
      <w:kern w:val="0"/>
      <w:sz w:val="18"/>
      <w:szCs w:val="18"/>
    </w:rPr>
  </w:style>
  <w:style w:type="paragraph" w:styleId="af9">
    <w:name w:val="Title"/>
    <w:basedOn w:val="a"/>
    <w:next w:val="a"/>
    <w:link w:val="Char9"/>
    <w:uiPriority w:val="10"/>
    <w:qFormat/>
    <w:rsid w:val="00ED06B7"/>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0"/>
      <w:sz w:val="52"/>
      <w:szCs w:val="52"/>
    </w:rPr>
  </w:style>
  <w:style w:type="character" w:customStyle="1" w:styleId="Char9">
    <w:name w:val="标题 Char"/>
    <w:basedOn w:val="a0"/>
    <w:link w:val="af9"/>
    <w:uiPriority w:val="10"/>
    <w:rsid w:val="00ED06B7"/>
    <w:rPr>
      <w:rFonts w:asciiTheme="majorHAnsi" w:eastAsiaTheme="majorEastAsia" w:hAnsiTheme="majorHAnsi" w:cstheme="majorBidi"/>
      <w:color w:val="17365D" w:themeColor="text2" w:themeShade="BF"/>
      <w:spacing w:val="5"/>
      <w:kern w:val="0"/>
      <w:sz w:val="52"/>
      <w:szCs w:val="52"/>
    </w:rPr>
  </w:style>
  <w:style w:type="paragraph" w:styleId="afa">
    <w:name w:val="Subtitle"/>
    <w:basedOn w:val="a"/>
    <w:next w:val="a"/>
    <w:link w:val="Chara"/>
    <w:uiPriority w:val="11"/>
    <w:qFormat/>
    <w:rsid w:val="00ED06B7"/>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Chara">
    <w:name w:val="副标题 Char"/>
    <w:basedOn w:val="a0"/>
    <w:link w:val="afa"/>
    <w:uiPriority w:val="11"/>
    <w:rsid w:val="00ED06B7"/>
    <w:rPr>
      <w:rFonts w:asciiTheme="majorHAnsi" w:eastAsiaTheme="majorEastAsia" w:hAnsiTheme="majorHAnsi" w:cstheme="majorBidi"/>
      <w:i/>
      <w:iCs/>
      <w:color w:val="4F81BD" w:themeColor="accent1"/>
      <w:spacing w:val="15"/>
      <w:kern w:val="0"/>
      <w:sz w:val="24"/>
      <w:szCs w:val="24"/>
    </w:rPr>
  </w:style>
  <w:style w:type="paragraph" w:styleId="afb">
    <w:name w:val="No Spacing"/>
    <w:uiPriority w:val="1"/>
    <w:qFormat/>
    <w:rsid w:val="00ED06B7"/>
    <w:rPr>
      <w:kern w:val="0"/>
      <w:sz w:val="22"/>
    </w:rPr>
  </w:style>
  <w:style w:type="paragraph" w:styleId="afc">
    <w:name w:val="Quote"/>
    <w:basedOn w:val="a"/>
    <w:next w:val="a"/>
    <w:link w:val="Charb"/>
    <w:uiPriority w:val="29"/>
    <w:qFormat/>
    <w:rsid w:val="00ED06B7"/>
    <w:pPr>
      <w:widowControl/>
      <w:spacing w:after="200" w:line="276" w:lineRule="auto"/>
      <w:jc w:val="left"/>
    </w:pPr>
    <w:rPr>
      <w:i/>
      <w:iCs/>
      <w:color w:val="000000" w:themeColor="text1"/>
      <w:kern w:val="0"/>
      <w:sz w:val="22"/>
    </w:rPr>
  </w:style>
  <w:style w:type="character" w:customStyle="1" w:styleId="Charb">
    <w:name w:val="引用 Char"/>
    <w:basedOn w:val="a0"/>
    <w:link w:val="afc"/>
    <w:uiPriority w:val="29"/>
    <w:rsid w:val="00ED06B7"/>
    <w:rPr>
      <w:i/>
      <w:iCs/>
      <w:color w:val="000000" w:themeColor="text1"/>
      <w:kern w:val="0"/>
      <w:sz w:val="22"/>
    </w:rPr>
  </w:style>
  <w:style w:type="paragraph" w:styleId="afd">
    <w:name w:val="Intense Quote"/>
    <w:basedOn w:val="a"/>
    <w:next w:val="a"/>
    <w:link w:val="Charc"/>
    <w:uiPriority w:val="30"/>
    <w:qFormat/>
    <w:rsid w:val="00ED06B7"/>
    <w:pPr>
      <w:widowControl/>
      <w:pBdr>
        <w:bottom w:val="single" w:sz="4" w:space="4" w:color="4F81BD" w:themeColor="accent1"/>
      </w:pBdr>
      <w:spacing w:before="200" w:after="280" w:line="276" w:lineRule="auto"/>
      <w:ind w:left="936" w:right="936"/>
      <w:jc w:val="left"/>
    </w:pPr>
    <w:rPr>
      <w:b/>
      <w:bCs/>
      <w:i/>
      <w:iCs/>
      <w:color w:val="4F81BD" w:themeColor="accent1"/>
      <w:kern w:val="0"/>
      <w:sz w:val="22"/>
    </w:rPr>
  </w:style>
  <w:style w:type="character" w:customStyle="1" w:styleId="Charc">
    <w:name w:val="明显引用 Char"/>
    <w:basedOn w:val="a0"/>
    <w:link w:val="afd"/>
    <w:uiPriority w:val="30"/>
    <w:rsid w:val="00ED06B7"/>
    <w:rPr>
      <w:b/>
      <w:bCs/>
      <w:i/>
      <w:iCs/>
      <w:color w:val="4F81BD" w:themeColor="accent1"/>
      <w:kern w:val="0"/>
      <w:sz w:val="22"/>
    </w:rPr>
  </w:style>
  <w:style w:type="character" w:styleId="afe">
    <w:name w:val="Subtle Emphasis"/>
    <w:basedOn w:val="a0"/>
    <w:uiPriority w:val="19"/>
    <w:qFormat/>
    <w:rsid w:val="00ED06B7"/>
    <w:rPr>
      <w:i/>
      <w:iCs/>
      <w:color w:val="808080" w:themeColor="text1" w:themeTint="7F"/>
    </w:rPr>
  </w:style>
  <w:style w:type="character" w:styleId="aff">
    <w:name w:val="Intense Emphasis"/>
    <w:basedOn w:val="a0"/>
    <w:uiPriority w:val="21"/>
    <w:qFormat/>
    <w:rsid w:val="00ED06B7"/>
    <w:rPr>
      <w:b/>
      <w:bCs/>
      <w:i/>
      <w:iCs/>
      <w:color w:val="4F81BD" w:themeColor="accent1"/>
    </w:rPr>
  </w:style>
  <w:style w:type="character" w:styleId="aff0">
    <w:name w:val="Subtle Reference"/>
    <w:basedOn w:val="a0"/>
    <w:uiPriority w:val="31"/>
    <w:qFormat/>
    <w:rsid w:val="00ED06B7"/>
    <w:rPr>
      <w:smallCaps/>
      <w:color w:val="C0504D" w:themeColor="accent2"/>
      <w:u w:val="single"/>
    </w:rPr>
  </w:style>
  <w:style w:type="character" w:styleId="aff1">
    <w:name w:val="Intense Reference"/>
    <w:basedOn w:val="a0"/>
    <w:uiPriority w:val="32"/>
    <w:qFormat/>
    <w:rsid w:val="00ED06B7"/>
    <w:rPr>
      <w:b/>
      <w:bCs/>
      <w:smallCaps/>
      <w:color w:val="C0504D" w:themeColor="accent2"/>
      <w:spacing w:val="5"/>
      <w:u w:val="single"/>
    </w:rPr>
  </w:style>
  <w:style w:type="character" w:styleId="aff2">
    <w:name w:val="Book Title"/>
    <w:basedOn w:val="a0"/>
    <w:uiPriority w:val="33"/>
    <w:qFormat/>
    <w:rsid w:val="00ED06B7"/>
    <w:rPr>
      <w:b/>
      <w:bCs/>
      <w:smallCaps/>
      <w:spacing w:val="5"/>
    </w:rPr>
  </w:style>
  <w:style w:type="paragraph" w:styleId="21">
    <w:name w:val="Body Text Indent 2"/>
    <w:basedOn w:val="a"/>
    <w:link w:val="2Char1"/>
    <w:qFormat/>
    <w:rsid w:val="00ED06B7"/>
    <w:pPr>
      <w:spacing w:after="120" w:line="480" w:lineRule="auto"/>
      <w:ind w:leftChars="200" w:left="420"/>
    </w:pPr>
    <w:rPr>
      <w:szCs w:val="24"/>
    </w:rPr>
  </w:style>
  <w:style w:type="character" w:customStyle="1" w:styleId="2Char1">
    <w:name w:val="正文文本缩进 2 Char"/>
    <w:basedOn w:val="a0"/>
    <w:link w:val="21"/>
    <w:rsid w:val="00ED06B7"/>
    <w:rPr>
      <w:szCs w:val="24"/>
    </w:rPr>
  </w:style>
  <w:style w:type="paragraph" w:customStyle="1" w:styleId="txt">
    <w:name w:val="txt"/>
    <w:basedOn w:val="a"/>
    <w:rsid w:val="00ED06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F98BC-3424-45C5-BE90-E58D941A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3718</Words>
  <Characters>21196</Characters>
  <Application>Microsoft Office Word</Application>
  <DocSecurity>0</DocSecurity>
  <Lines>176</Lines>
  <Paragraphs>49</Paragraphs>
  <ScaleCrop>false</ScaleCrop>
  <Company>微软中国</Company>
  <LinksUpToDate>false</LinksUpToDate>
  <CharactersWithSpaces>24865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8</cp:revision>
  <dcterms:created xsi:type="dcterms:W3CDTF">2017-05-18T03:22:00Z</dcterms:created>
  <dcterms:modified xsi:type="dcterms:W3CDTF">2017-06-05T06:12:00Z</dcterms:modified>
</cp:coreProperties>
</file>